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75F22">
      <w:pPr>
        <w:pageBreakBefore w:val="0"/>
        <w:kinsoku/>
        <w:wordWrap/>
        <w:overflowPunct/>
        <w:topLinePunct w:val="0"/>
        <w:autoSpaceDE/>
        <w:autoSpaceDN/>
        <w:bidi w:val="0"/>
        <w:spacing w:line="58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附件13</w:t>
      </w:r>
      <w:bookmarkStart w:id="0" w:name="_GoBack"/>
      <w:bookmarkEnd w:id="0"/>
    </w:p>
    <w:p w14:paraId="3E33645C">
      <w:pPr>
        <w:pageBreakBefore w:val="0"/>
        <w:kinsoku/>
        <w:wordWrap/>
        <w:overflowPunct/>
        <w:topLinePunct w:val="0"/>
        <w:autoSpaceDE/>
        <w:autoSpaceDN/>
        <w:bidi w:val="0"/>
        <w:spacing w:line="580" w:lineRule="exact"/>
        <w:jc w:val="center"/>
        <w:rPr>
          <w:rFonts w:hint="eastAsia" w:ascii="方正小标宋简体" w:hAnsi="方正小标宋简体" w:eastAsia="方正小标宋简体" w:cs="方正小标宋简体"/>
          <w:sz w:val="44"/>
          <w:szCs w:val="44"/>
        </w:rPr>
      </w:pPr>
    </w:p>
    <w:p w14:paraId="4FF6703A">
      <w:pPr>
        <w:pageBreakBefore w:val="0"/>
        <w:kinsoku/>
        <w:wordWrap/>
        <w:overflowPunct/>
        <w:topLinePunct w:val="0"/>
        <w:autoSpaceDE/>
        <w:autoSpaceDN/>
        <w:bidi w:val="0"/>
        <w:spacing w:line="58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跨境电子商务示范主体</w:t>
      </w:r>
      <w:r>
        <w:rPr>
          <w:rFonts w:hint="eastAsia" w:ascii="方正小标宋简体" w:hAnsi="方正小标宋简体" w:eastAsia="方正小标宋简体" w:cs="方正小标宋简体"/>
          <w:sz w:val="44"/>
          <w:szCs w:val="44"/>
          <w:lang w:val="en-US" w:eastAsia="zh-CN"/>
        </w:rPr>
        <w:t>申报要求</w:t>
      </w:r>
    </w:p>
    <w:p w14:paraId="7ACA45F3">
      <w:pPr>
        <w:pStyle w:val="3"/>
        <w:pageBreakBefore w:val="0"/>
        <w:kinsoku/>
        <w:wordWrap/>
        <w:overflowPunct/>
        <w:topLinePunct w:val="0"/>
        <w:autoSpaceDE/>
        <w:autoSpaceDN/>
        <w:bidi w:val="0"/>
        <w:spacing w:beforeLines="0" w:afterLines="0" w:line="560" w:lineRule="exact"/>
        <w:rPr>
          <w:rFonts w:hint="eastAsia" w:ascii="黑体" w:hAnsi="黑体" w:eastAsia="黑体" w:cs="黑体"/>
          <w:b w:val="0"/>
          <w:bCs w:val="0"/>
          <w:sz w:val="32"/>
          <w:szCs w:val="32"/>
          <w:lang w:val="en-US" w:eastAsia="zh-CN"/>
        </w:rPr>
      </w:pPr>
      <w:r>
        <w:rPr>
          <w:rFonts w:hint="eastAsia"/>
        </w:rPr>
        <w:tab/>
      </w:r>
    </w:p>
    <w:p w14:paraId="5721076F">
      <w:pPr>
        <w:pageBreakBefore w:val="0"/>
        <w:kinsoku/>
        <w:wordWrap/>
        <w:overflowPunct/>
        <w:topLinePunct w:val="0"/>
        <w:autoSpaceDE/>
        <w:autoSpaceDN/>
        <w:bidi w:val="0"/>
        <w:adjustRightInd w:val="0"/>
        <w:snapToGrid w:val="0"/>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跨境电子商务示范企业</w:t>
      </w:r>
    </w:p>
    <w:p w14:paraId="154E75A1">
      <w:pPr>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1.基本条件</w:t>
      </w:r>
    </w:p>
    <w:p w14:paraId="73D25C99">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）遵守《中华人民共和国电子商务法》及其他有关法律、法规和规章的规定。企业诚信经营、规范服务，无违法、违规行为。</w:t>
      </w:r>
    </w:p>
    <w:p w14:paraId="5C126C0D">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）企业重视跨境电子商务应用，有相关组织机构和人员、发展规划、资金保障和管理制度等。</w:t>
      </w:r>
    </w:p>
    <w:p w14:paraId="622B11C7">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）企业生产经营状况良好，在本地区同行业处于领先水平，具有较高知名度、影响力和良好的发展前景。</w:t>
      </w:r>
    </w:p>
    <w:p w14:paraId="0CF451FD">
      <w:pPr>
        <w:pageBreakBefore w:val="0"/>
        <w:kinsoku/>
        <w:wordWrap/>
        <w:overflowPunct/>
        <w:topLinePunct w:val="0"/>
        <w:autoSpaceDE/>
        <w:autoSpaceDN/>
        <w:bidi w:val="0"/>
        <w:adjustRightInd w:val="0"/>
        <w:snapToGrid w:val="0"/>
        <w:spacing w:line="560" w:lineRule="exact"/>
        <w:ind w:firstLine="640" w:firstLineChars="200"/>
        <w:rPr>
          <w:rFonts w:hint="eastAsia"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）产品在国外有DTC（直接面向消费者）品牌，并运营良好。</w:t>
      </w:r>
    </w:p>
    <w:p w14:paraId="2449A265">
      <w:pPr>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2.申报材料</w:t>
      </w:r>
    </w:p>
    <w:p w14:paraId="06D6C6A5">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（1）示范企业申请封面及申请报告。</w:t>
      </w:r>
    </w:p>
    <w:p w14:paraId="71A057AD">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（2）示范企业申请表。</w:t>
      </w:r>
    </w:p>
    <w:p w14:paraId="6F2AB4CE">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fmt="numberInDash"/>
          <w:cols w:space="720" w:num="1"/>
          <w:docGrid w:type="lines" w:linePitch="312" w:charSpace="0"/>
        </w:sectPr>
      </w:pPr>
    </w:p>
    <w:p w14:paraId="716AFED5">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（3）申报单位承诺书。</w:t>
      </w:r>
    </w:p>
    <w:p w14:paraId="5A322FD1">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（4）有关证明材料。</w:t>
      </w:r>
    </w:p>
    <w:p w14:paraId="4874AE05">
      <w:pPr>
        <w:keepNext w:val="0"/>
        <w:keepLines w:val="0"/>
        <w:pageBreakBefore w:val="0"/>
        <w:widowControl/>
        <w:suppressLineNumbers w:val="0"/>
        <w:kinsoku/>
        <w:wordWrap/>
        <w:overflowPunct/>
        <w:topLinePunct w:val="0"/>
        <w:autoSpaceDE/>
        <w:autoSpaceDN/>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val="en-US" w:eastAsia="zh-CN"/>
        </w:rPr>
        <w:t>提供有效期内的营业执照复印件</w:t>
      </w:r>
      <w:r>
        <w:rPr>
          <w:rFonts w:hint="eastAsia" w:ascii="仿宋_GB2312" w:hAnsi="仿宋_GB2312" w:eastAsia="仿宋_GB2312" w:cs="仿宋_GB2312"/>
          <w:sz w:val="32"/>
          <w:szCs w:val="32"/>
        </w:rPr>
        <w:t>。②跨境电商进出口额相关证明材料（如平台成交记录、海关报关单等）。③跨境电商工作人员相关证明材料（如职位工资表、企业出具的职位证明等其它可以证明的材料）。④企业跨境电商平台的证明材料（网址、网站截图等）。⑤企业办公或生产经营场所照片、网站或店铺截图、合作协议等跨境电商业务开展情况证明材料。⑥企业资质、荣誉等相关证明。</w:t>
      </w:r>
    </w:p>
    <w:p w14:paraId="23C7BF48">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符合独立站示范、品牌推广示范的企业的应满足以下条件并</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以下对应</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w:t>
      </w:r>
    </w:p>
    <w:p w14:paraId="4A7D1499">
      <w:pPr>
        <w:pStyle w:val="4"/>
        <w:pageBreakBefore w:val="0"/>
        <w:kinsoku/>
        <w:wordWrap/>
        <w:overflowPunct/>
        <w:topLinePunct w:val="0"/>
        <w:autoSpaceDE/>
        <w:autoSpaceDN/>
        <w:bidi w:val="0"/>
        <w:spacing w:line="560" w:lineRule="exact"/>
        <w:ind w:firstLine="964" w:firstLineChars="3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独立站示范企业应满足条件</w:t>
      </w:r>
    </w:p>
    <w:p w14:paraId="33C5BDDA">
      <w:pPr>
        <w:pStyle w:val="5"/>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①运营主体</w:t>
      </w:r>
      <w:r>
        <w:rPr>
          <w:rFonts w:hint="eastAsia" w:ascii="仿宋_GB2312" w:hAnsi="仿宋_GB2312" w:eastAsia="仿宋_GB2312" w:cs="仿宋_GB2312"/>
          <w:color w:val="000000"/>
          <w:sz w:val="32"/>
          <w:szCs w:val="32"/>
        </w:rPr>
        <w:t>实际从事跨境电商</w:t>
      </w:r>
      <w:r>
        <w:rPr>
          <w:rFonts w:hint="eastAsia" w:ascii="仿宋_GB2312" w:hAnsi="仿宋_GB2312" w:eastAsia="仿宋_GB2312" w:cs="仿宋_GB2312"/>
          <w:color w:val="000000"/>
          <w:sz w:val="32"/>
          <w:szCs w:val="32"/>
          <w:lang w:val="en-US" w:eastAsia="zh-CN"/>
        </w:rPr>
        <w:t>独立站</w:t>
      </w:r>
      <w:r>
        <w:rPr>
          <w:rFonts w:hint="eastAsia" w:ascii="仿宋_GB2312" w:hAnsi="仿宋_GB2312" w:eastAsia="仿宋_GB2312" w:cs="仿宋_GB2312"/>
          <w:color w:val="000000"/>
          <w:sz w:val="32"/>
          <w:szCs w:val="32"/>
        </w:rPr>
        <w:t>相关业务</w:t>
      </w:r>
      <w:r>
        <w:rPr>
          <w:rFonts w:hint="eastAsia" w:ascii="仿宋_GB2312" w:hAnsi="仿宋_GB2312" w:eastAsia="仿宋_GB2312" w:cs="仿宋_GB2312"/>
          <w:color w:val="000000"/>
          <w:sz w:val="32"/>
          <w:szCs w:val="32"/>
          <w:lang w:eastAsia="zh-CN"/>
        </w:rPr>
        <w:t>。</w:t>
      </w:r>
    </w:p>
    <w:p w14:paraId="712AA711">
      <w:pPr>
        <w:pStyle w:val="5"/>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②</w:t>
      </w:r>
      <w:r>
        <w:rPr>
          <w:rFonts w:hint="eastAsia" w:ascii="仿宋_GB2312" w:hAnsi="仿宋_GB2312" w:eastAsia="仿宋_GB2312" w:cs="仿宋_GB2312"/>
          <w:color w:val="000000"/>
          <w:sz w:val="32"/>
          <w:szCs w:val="32"/>
        </w:rPr>
        <w:t>申报单位未被国家、省、市有关部门列入严重失信主体名单实施失信惩戒，明确限制申请财政性资金项目，且在限制期内。</w:t>
      </w:r>
    </w:p>
    <w:p w14:paraId="6DD7C5BE">
      <w:pPr>
        <w:pStyle w:val="5"/>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rPr>
      </w:pPr>
      <w:r>
        <w:rPr>
          <w:rFonts w:hint="eastAsia" w:ascii="仿宋_GB2312" w:hAnsi="仿宋_GB2312" w:eastAsia="仿宋_GB2312" w:cs="仿宋_GB2312"/>
          <w:sz w:val="32"/>
          <w:szCs w:val="32"/>
        </w:rPr>
        <w:t>③</w:t>
      </w:r>
      <w:r>
        <w:rPr>
          <w:rFonts w:hint="eastAsia" w:ascii="仿宋_GB2312" w:hAnsi="仿宋_GB2312" w:eastAsia="仿宋_GB2312" w:cs="仿宋_GB2312"/>
          <w:color w:val="000000"/>
          <w:sz w:val="32"/>
          <w:szCs w:val="32"/>
        </w:rPr>
        <w:t>申报单位应承担资金真实申报、合规使用和有效管理；应对申报材料的真实性、合法性、完整性负责，应如实提供本单位信用状况，承担违约责任并作出承诺，不得弄虚作假、套取、骗取财政资金。</w:t>
      </w:r>
    </w:p>
    <w:p w14:paraId="4906ED14">
      <w:pPr>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独立站示范企业</w:t>
      </w:r>
      <w:r>
        <w:rPr>
          <w:rFonts w:hint="eastAsia" w:ascii="仿宋_GB2312" w:hAnsi="仿宋_GB2312" w:eastAsia="仿宋_GB2312" w:cs="仿宋_GB2312"/>
          <w:b/>
          <w:bCs/>
          <w:sz w:val="32"/>
          <w:szCs w:val="32"/>
        </w:rPr>
        <w:t>申报材料</w:t>
      </w:r>
    </w:p>
    <w:p w14:paraId="4A2500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sz w:val="32"/>
          <w:szCs w:val="32"/>
        </w:rPr>
      </w:pPr>
      <w:r>
        <w:rPr>
          <w:rFonts w:hint="eastAsia" w:ascii="仿宋_GB2312" w:hAnsi="仿宋_GB2312" w:eastAsia="仿宋_GB2312" w:cs="仿宋_GB2312"/>
          <w:sz w:val="32"/>
          <w:szCs w:val="32"/>
        </w:rPr>
        <w:t>①</w:t>
      </w:r>
      <w:r>
        <w:rPr>
          <w:rFonts w:hint="eastAsia" w:ascii="仿宋_GB2312" w:eastAsia="仿宋_GB2312"/>
          <w:b w:val="0"/>
          <w:bCs w:val="0"/>
          <w:sz w:val="32"/>
          <w:szCs w:val="32"/>
        </w:rPr>
        <w:t>企业跨境电商业务总体情况介绍</w:t>
      </w:r>
    </w:p>
    <w:p w14:paraId="409C3CF7">
      <w:pPr>
        <w:keepNext w:val="0"/>
        <w:keepLines w:val="0"/>
        <w:pageBreakBefore w:val="0"/>
        <w:widowControl/>
        <w:suppressLineNumbers w:val="0"/>
        <w:kinsoku/>
        <w:wordWrap/>
        <w:overflowPunct/>
        <w:topLinePunct w:val="0"/>
        <w:autoSpaceDE/>
        <w:autoSpaceDN/>
        <w:bidi w:val="0"/>
        <w:jc w:val="left"/>
        <w:rPr>
          <w:rFonts w:hint="eastAsia" w:ascii="仿宋_GB2312" w:eastAsia="仿宋_GB2312"/>
          <w:sz w:val="32"/>
          <w:szCs w:val="32"/>
        </w:rPr>
      </w:pPr>
      <w:r>
        <w:rPr>
          <w:rFonts w:hint="eastAsia" w:ascii="仿宋_GB2312" w:eastAsia="仿宋_GB2312"/>
          <w:sz w:val="32"/>
          <w:szCs w:val="32"/>
        </w:rPr>
        <w:t>企业跨境电商整体发展情况（包括全球业务布局、员工数量、发展历程等总体发展情况及业务模式、发展成效、获得荣誉等）；各业务板块发展情况（包括第三方平台、独立站等业务开展情况以及202</w:t>
      </w:r>
      <w:r>
        <w:rPr>
          <w:rFonts w:hint="eastAsia" w:ascii="仿宋_GB2312" w:eastAsia="仿宋_GB2312"/>
          <w:sz w:val="32"/>
          <w:szCs w:val="32"/>
          <w:lang w:val="en-US" w:eastAsia="zh-CN"/>
        </w:rPr>
        <w:t>4</w:t>
      </w:r>
      <w:r>
        <w:rPr>
          <w:rFonts w:hint="eastAsia" w:ascii="仿宋_GB2312" w:eastAsia="仿宋_GB2312"/>
          <w:sz w:val="32"/>
          <w:szCs w:val="32"/>
        </w:rPr>
        <w:t>年、202</w:t>
      </w:r>
      <w:r>
        <w:rPr>
          <w:rFonts w:hint="eastAsia" w:ascii="仿宋_GB2312" w:eastAsia="仿宋_GB2312"/>
          <w:sz w:val="32"/>
          <w:szCs w:val="32"/>
          <w:lang w:val="en-US" w:eastAsia="zh-CN"/>
        </w:rPr>
        <w:t>5</w:t>
      </w:r>
      <w:r>
        <w:rPr>
          <w:rFonts w:hint="eastAsia" w:ascii="仿宋_GB2312" w:eastAsia="仿宋_GB2312"/>
          <w:sz w:val="32"/>
          <w:szCs w:val="32"/>
        </w:rPr>
        <w:t>年1-</w:t>
      </w:r>
      <w:r>
        <w:rPr>
          <w:rFonts w:hint="eastAsia" w:ascii="仿宋_GB2312" w:eastAsia="仿宋_GB2312"/>
          <w:sz w:val="32"/>
          <w:szCs w:val="32"/>
          <w:lang w:val="en-US" w:eastAsia="zh-CN"/>
        </w:rPr>
        <w:t>10</w:t>
      </w:r>
      <w:r>
        <w:rPr>
          <w:rFonts w:hint="eastAsia" w:ascii="仿宋_GB2312" w:eastAsia="仿宋_GB2312"/>
          <w:sz w:val="32"/>
          <w:szCs w:val="32"/>
        </w:rPr>
        <w:t>月各业务板块销售额数据及同比情况等）</w:t>
      </w:r>
      <w:r>
        <w:rPr>
          <w:rFonts w:hint="eastAsia" w:ascii="仿宋_GB2312" w:eastAsia="仿宋_GB2312"/>
          <w:sz w:val="32"/>
          <w:szCs w:val="32"/>
          <w:lang w:eastAsia="zh-CN"/>
        </w:rPr>
        <w:t>，</w:t>
      </w:r>
      <w:r>
        <w:rPr>
          <w:rFonts w:hint="eastAsia" w:ascii="仿宋_GB2312" w:eastAsia="仿宋_GB2312"/>
          <w:sz w:val="32"/>
          <w:szCs w:val="32"/>
          <w:lang w:val="en-US" w:eastAsia="zh-CN"/>
        </w:rPr>
        <w:t>新成立企业提供成立以来的各业务板块销售额数据及同比情况等</w:t>
      </w:r>
      <w:r>
        <w:rPr>
          <w:rFonts w:hint="eastAsia" w:ascii="仿宋_GB2312" w:eastAsia="仿宋_GB2312"/>
          <w:sz w:val="32"/>
          <w:szCs w:val="32"/>
        </w:rPr>
        <w:t>；企业品牌化发展情况（企业自有品牌清单、品牌影响力介绍、各品牌销售业绩、品牌化建设投入等）；企业数字化应用情况（信息化系统建设情况及建设投入等）；企业发展规划（包括未来2年发展目标、具体举措、效益预期等）。</w:t>
      </w:r>
    </w:p>
    <w:p w14:paraId="24AEE7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Times New Roman"/>
          <w:b w:val="0"/>
          <w:bCs w:val="0"/>
          <w:sz w:val="32"/>
          <w:szCs w:val="32"/>
        </w:rPr>
      </w:pPr>
      <w:r>
        <w:rPr>
          <w:rFonts w:hint="eastAsia" w:ascii="仿宋_GB2312" w:hAnsi="仿宋_GB2312" w:eastAsia="仿宋_GB2312" w:cs="仿宋_GB2312"/>
          <w:sz w:val="32"/>
          <w:szCs w:val="32"/>
        </w:rPr>
        <w:t>②</w:t>
      </w:r>
      <w:r>
        <w:rPr>
          <w:rFonts w:hint="eastAsia" w:ascii="仿宋_GB2312" w:eastAsia="仿宋_GB2312" w:cs="Times New Roman"/>
          <w:b w:val="0"/>
          <w:bCs w:val="0"/>
          <w:sz w:val="32"/>
          <w:szCs w:val="32"/>
        </w:rPr>
        <w:t>独立站项目情况介绍</w:t>
      </w:r>
    </w:p>
    <w:p w14:paraId="7922CC04">
      <w:pPr>
        <w:keepNext w:val="0"/>
        <w:keepLines w:val="0"/>
        <w:pageBreakBefore w:val="0"/>
        <w:widowControl/>
        <w:suppressLineNumbers w:val="0"/>
        <w:kinsoku/>
        <w:wordWrap/>
        <w:overflowPunct/>
        <w:topLinePunct w:val="0"/>
        <w:autoSpaceDE/>
        <w:autoSpaceDN/>
        <w:bidi w:val="0"/>
        <w:jc w:val="left"/>
        <w:rPr>
          <w:rFonts w:hint="eastAsia" w:ascii="仿宋_GB2312" w:eastAsia="仿宋_GB2312"/>
          <w:sz w:val="32"/>
          <w:szCs w:val="32"/>
        </w:rPr>
      </w:pPr>
      <w:r>
        <w:rPr>
          <w:rFonts w:hint="eastAsia" w:ascii="仿宋_GB2312" w:eastAsia="仿宋_GB2312"/>
          <w:sz w:val="32"/>
          <w:szCs w:val="32"/>
        </w:rPr>
        <w:t>独立站建设情况（包括投资规模、建设方式、使用的第三方服务、业务发展情况）；独立站运营情况（包括独立站运营相关员工数量、经营年限、运营模式，202</w:t>
      </w:r>
      <w:r>
        <w:rPr>
          <w:rFonts w:hint="eastAsia" w:ascii="仿宋_GB2312" w:eastAsia="仿宋_GB2312"/>
          <w:sz w:val="32"/>
          <w:szCs w:val="32"/>
          <w:lang w:val="en-US" w:eastAsia="zh-CN"/>
        </w:rPr>
        <w:t>4</w:t>
      </w:r>
      <w:r>
        <w:rPr>
          <w:rFonts w:hint="eastAsia" w:ascii="仿宋_GB2312" w:eastAsia="仿宋_GB2312"/>
          <w:sz w:val="32"/>
          <w:szCs w:val="32"/>
        </w:rPr>
        <w:t>年、202</w:t>
      </w:r>
      <w:r>
        <w:rPr>
          <w:rFonts w:hint="eastAsia" w:ascii="仿宋_GB2312" w:eastAsia="仿宋_GB2312"/>
          <w:sz w:val="32"/>
          <w:szCs w:val="32"/>
          <w:lang w:val="en-US" w:eastAsia="zh-CN"/>
        </w:rPr>
        <w:t>5</w:t>
      </w:r>
      <w:r>
        <w:rPr>
          <w:rFonts w:hint="eastAsia" w:ascii="仿宋_GB2312" w:eastAsia="仿宋_GB2312"/>
          <w:sz w:val="32"/>
          <w:szCs w:val="32"/>
        </w:rPr>
        <w:t>年1-</w:t>
      </w:r>
      <w:r>
        <w:rPr>
          <w:rFonts w:hint="eastAsia" w:ascii="仿宋_GB2312" w:eastAsia="仿宋_GB2312"/>
          <w:sz w:val="32"/>
          <w:szCs w:val="32"/>
          <w:lang w:val="en-US" w:eastAsia="zh-CN"/>
        </w:rPr>
        <w:t>10</w:t>
      </w:r>
      <w:r>
        <w:rPr>
          <w:rFonts w:hint="eastAsia" w:ascii="仿宋_GB2312" w:eastAsia="仿宋_GB2312"/>
          <w:sz w:val="32"/>
          <w:szCs w:val="32"/>
        </w:rPr>
        <w:t>月销售额及效益情况等）</w:t>
      </w:r>
      <w:r>
        <w:rPr>
          <w:rFonts w:hint="eastAsia" w:ascii="仿宋_GB2312" w:eastAsia="仿宋_GB2312"/>
          <w:sz w:val="32"/>
          <w:szCs w:val="32"/>
          <w:lang w:eastAsia="zh-CN"/>
        </w:rPr>
        <w:t>，</w:t>
      </w:r>
      <w:r>
        <w:rPr>
          <w:rFonts w:hint="eastAsia" w:ascii="仿宋_GB2312" w:eastAsia="仿宋_GB2312"/>
          <w:sz w:val="32"/>
          <w:szCs w:val="32"/>
          <w:lang w:val="en-US" w:eastAsia="zh-CN"/>
        </w:rPr>
        <w:t>新成立企业提供成立以来的销售额及效益情况等</w:t>
      </w:r>
      <w:r>
        <w:rPr>
          <w:rFonts w:hint="eastAsia" w:ascii="仿宋_GB2312" w:eastAsia="仿宋_GB2312"/>
          <w:sz w:val="32"/>
          <w:szCs w:val="32"/>
        </w:rPr>
        <w:t>；开拓市场情况（包括独立站面向的销售国家或地区、</w:t>
      </w:r>
      <w:r>
        <w:rPr>
          <w:rFonts w:hint="eastAsia" w:ascii="仿宋_GB2312" w:eastAsia="仿宋_GB2312"/>
          <w:sz w:val="32"/>
          <w:szCs w:val="32"/>
          <w:lang w:val="en-US" w:eastAsia="zh-CN"/>
        </w:rPr>
        <w:t>共建“</w:t>
      </w:r>
      <w:r>
        <w:rPr>
          <w:rFonts w:hint="eastAsia" w:ascii="仿宋_GB2312" w:eastAsia="仿宋_GB2312"/>
          <w:sz w:val="32"/>
          <w:szCs w:val="32"/>
          <w:lang w:eastAsia="zh-CN"/>
        </w:rPr>
        <w:t>一带一路</w:t>
      </w:r>
      <w:r>
        <w:rPr>
          <w:rFonts w:hint="eastAsia" w:ascii="仿宋_GB2312" w:eastAsia="仿宋_GB2312"/>
          <w:sz w:val="32"/>
          <w:szCs w:val="32"/>
          <w:lang w:val="en-US" w:eastAsia="zh-CN"/>
        </w:rPr>
        <w:t>”</w:t>
      </w:r>
      <w:r>
        <w:rPr>
          <w:rFonts w:hint="eastAsia" w:ascii="仿宋_GB2312" w:eastAsia="仿宋_GB2312"/>
          <w:sz w:val="32"/>
          <w:szCs w:val="32"/>
          <w:lang w:eastAsia="zh-CN"/>
        </w:rPr>
        <w:t>国家业务占比、</w:t>
      </w:r>
      <w:r>
        <w:rPr>
          <w:rFonts w:hint="eastAsia" w:ascii="仿宋_GB2312" w:eastAsia="仿宋_GB2312"/>
          <w:sz w:val="32"/>
          <w:szCs w:val="32"/>
        </w:rPr>
        <w:t>销售产品品牌建设及独立站对品牌发展的带动提升作用等）；发展规划（包括未来2年发展目标、具体举措、效益预期等）。</w:t>
      </w:r>
    </w:p>
    <w:p w14:paraId="77EC53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Times New Roman"/>
          <w:b w:val="0"/>
          <w:bCs w:val="0"/>
          <w:sz w:val="32"/>
          <w:szCs w:val="32"/>
        </w:rPr>
      </w:pPr>
      <w:r>
        <w:rPr>
          <w:rFonts w:hint="eastAsia" w:ascii="仿宋_GB2312" w:hAnsi="仿宋_GB2312" w:eastAsia="仿宋_GB2312" w:cs="仿宋_GB2312"/>
          <w:sz w:val="32"/>
          <w:szCs w:val="32"/>
        </w:rPr>
        <w:t>③</w:t>
      </w:r>
      <w:r>
        <w:rPr>
          <w:rFonts w:hint="eastAsia" w:ascii="仿宋_GB2312" w:eastAsia="仿宋_GB2312" w:cs="Times New Roman"/>
          <w:b w:val="0"/>
          <w:bCs w:val="0"/>
          <w:sz w:val="32"/>
          <w:szCs w:val="32"/>
        </w:rPr>
        <w:t>相关证明材料</w:t>
      </w:r>
    </w:p>
    <w:p w14:paraId="616B88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rPr>
      </w:pPr>
      <w:r>
        <w:rPr>
          <w:rFonts w:hint="eastAsia" w:ascii="仿宋_GB2312" w:eastAsia="仿宋_GB2312"/>
          <w:sz w:val="32"/>
          <w:szCs w:val="32"/>
        </w:rPr>
        <w:t>申报独立站投入运营</w:t>
      </w:r>
      <w:r>
        <w:rPr>
          <w:rFonts w:hint="eastAsia" w:ascii="仿宋_GB2312" w:eastAsia="仿宋_GB2312"/>
          <w:sz w:val="32"/>
          <w:szCs w:val="32"/>
          <w:lang w:eastAsia="zh-CN"/>
        </w:rPr>
        <w:t>时间</w:t>
      </w:r>
      <w:r>
        <w:rPr>
          <w:rFonts w:hint="eastAsia" w:ascii="仿宋_GB2312" w:eastAsia="仿宋_GB2312"/>
          <w:sz w:val="32"/>
          <w:szCs w:val="32"/>
        </w:rPr>
        <w:t>证明材料（如Google Analytics中申报网站近两年流量分析截图等）</w:t>
      </w:r>
      <w:r>
        <w:rPr>
          <w:rFonts w:hint="default" w:ascii="仿宋_GB2312" w:eastAsia="仿宋_GB2312"/>
          <w:sz w:val="32"/>
          <w:szCs w:val="32"/>
        </w:rPr>
        <w:t>。</w:t>
      </w:r>
    </w:p>
    <w:p w14:paraId="4FD5A1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rPr>
      </w:pPr>
      <w:r>
        <w:rPr>
          <w:rFonts w:hint="eastAsia" w:ascii="仿宋_GB2312" w:eastAsia="仿宋_GB2312"/>
          <w:sz w:val="32"/>
          <w:szCs w:val="32"/>
        </w:rPr>
        <w:t>申报独立站建设运营过程中购买的第三方服务合同及付款财务凭证（如专业建站工具、广告、支付、物流等第三方服务）</w:t>
      </w:r>
      <w:r>
        <w:rPr>
          <w:rFonts w:hint="default" w:ascii="仿宋_GB2312" w:eastAsia="仿宋_GB2312"/>
          <w:sz w:val="32"/>
          <w:szCs w:val="32"/>
        </w:rPr>
        <w:t>。</w:t>
      </w:r>
    </w:p>
    <w:p w14:paraId="5E1314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申报独立站202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月订单信息列表（包括日期、订单号、物流单号、产品名称、成交金额、支付信息、妥投信息等）</w:t>
      </w:r>
      <w:r>
        <w:rPr>
          <w:rFonts w:hint="eastAsia" w:ascii="仿宋_GB2312" w:eastAsia="仿宋_GB2312"/>
          <w:sz w:val="32"/>
          <w:szCs w:val="32"/>
          <w:lang w:eastAsia="zh-CN"/>
        </w:rPr>
        <w:t>。</w:t>
      </w:r>
    </w:p>
    <w:p w14:paraId="14EFFF59">
      <w:pPr>
        <w:keepNext w:val="0"/>
        <w:keepLines w:val="0"/>
        <w:pageBreakBefore w:val="0"/>
        <w:widowControl/>
        <w:suppressLineNumbers w:val="0"/>
        <w:kinsoku/>
        <w:wordWrap/>
        <w:overflowPunct/>
        <w:topLinePunct w:val="0"/>
        <w:autoSpaceDE/>
        <w:autoSpaceDN/>
        <w:bidi w:val="0"/>
        <w:jc w:val="left"/>
        <w:rPr>
          <w:rFonts w:hint="eastAsia" w:ascii="仿宋_GB2312" w:eastAsia="仿宋_GB2312"/>
          <w:sz w:val="32"/>
          <w:szCs w:val="32"/>
          <w:lang w:eastAsia="zh-CN"/>
        </w:rPr>
      </w:pPr>
      <w:r>
        <w:rPr>
          <w:rFonts w:hint="eastAsia" w:ascii="仿宋_GB2312" w:eastAsia="仿宋_GB2312"/>
          <w:sz w:val="32"/>
          <w:szCs w:val="32"/>
        </w:rPr>
        <w:t>申报独立站近一年流量构成（广告引入流量、自然流量</w:t>
      </w:r>
      <w:r>
        <w:rPr>
          <w:rFonts w:hint="eastAsia" w:ascii="仿宋_GB2312" w:eastAsia="仿宋_GB2312"/>
          <w:sz w:val="32"/>
          <w:szCs w:val="32"/>
          <w:lang w:eastAsia="zh-CN"/>
        </w:rPr>
        <w:t>、访问用户地理位置分布</w:t>
      </w:r>
      <w:r>
        <w:rPr>
          <w:rFonts w:hint="eastAsia" w:ascii="仿宋_GB2312" w:eastAsia="仿宋_GB2312"/>
          <w:sz w:val="32"/>
          <w:szCs w:val="32"/>
        </w:rPr>
        <w:t>）情况统计（每月情况、全年汇总情况），按年、月流量转化情况统计（包括网站访客数、实际发生购买行为访客数、转化率等），流量构成和转化率相关证明材料（Google Analytics相关情况对应截图）</w:t>
      </w:r>
      <w:r>
        <w:rPr>
          <w:rFonts w:hint="eastAsia" w:ascii="仿宋_GB2312" w:eastAsia="仿宋_GB2312"/>
          <w:sz w:val="32"/>
          <w:szCs w:val="32"/>
          <w:lang w:eastAsia="zh-CN"/>
        </w:rPr>
        <w:t>，</w:t>
      </w:r>
      <w:r>
        <w:rPr>
          <w:rFonts w:hint="eastAsia" w:ascii="仿宋_GB2312" w:eastAsia="仿宋_GB2312"/>
          <w:sz w:val="32"/>
          <w:szCs w:val="32"/>
          <w:lang w:val="en-US" w:eastAsia="zh-CN"/>
        </w:rPr>
        <w:t>新成立企业提供成立以来的运营成本情况分析</w:t>
      </w:r>
      <w:r>
        <w:rPr>
          <w:rFonts w:hint="eastAsia" w:ascii="仿宋_GB2312" w:eastAsia="仿宋_GB2312"/>
          <w:sz w:val="32"/>
          <w:szCs w:val="32"/>
          <w:lang w:eastAsia="zh-CN"/>
        </w:rPr>
        <w:t>。</w:t>
      </w:r>
    </w:p>
    <w:p w14:paraId="046F55F3">
      <w:pPr>
        <w:keepNext w:val="0"/>
        <w:keepLines w:val="0"/>
        <w:pageBreakBefore w:val="0"/>
        <w:widowControl/>
        <w:suppressLineNumbers w:val="0"/>
        <w:kinsoku/>
        <w:wordWrap/>
        <w:overflowPunct/>
        <w:topLinePunct w:val="0"/>
        <w:autoSpaceDE/>
        <w:autoSpaceDN/>
        <w:bidi w:val="0"/>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申报独立站202</w:t>
      </w:r>
      <w:r>
        <w:rPr>
          <w:rFonts w:hint="eastAsia" w:ascii="仿宋_GB2312" w:eastAsia="仿宋_GB2312"/>
          <w:sz w:val="32"/>
          <w:szCs w:val="32"/>
          <w:lang w:val="en-US" w:eastAsia="zh-CN"/>
        </w:rPr>
        <w:t>4</w:t>
      </w:r>
      <w:r>
        <w:rPr>
          <w:rFonts w:hint="eastAsia" w:ascii="仿宋_GB2312" w:eastAsia="仿宋_GB2312"/>
          <w:sz w:val="32"/>
          <w:szCs w:val="32"/>
        </w:rPr>
        <w:t>年全年运营成本情况分析（包含产品成本、物流成本、营销成本、网站建设维护成本及占比情况）</w:t>
      </w:r>
      <w:r>
        <w:rPr>
          <w:rFonts w:hint="eastAsia" w:ascii="仿宋_GB2312" w:eastAsia="仿宋_GB2312"/>
          <w:sz w:val="32"/>
          <w:szCs w:val="32"/>
          <w:lang w:eastAsia="zh-CN"/>
        </w:rPr>
        <w:t>，</w:t>
      </w:r>
      <w:r>
        <w:rPr>
          <w:rFonts w:hint="eastAsia" w:ascii="仿宋_GB2312" w:eastAsia="仿宋_GB2312"/>
          <w:sz w:val="32"/>
          <w:szCs w:val="32"/>
          <w:lang w:val="en-US" w:eastAsia="zh-CN"/>
        </w:rPr>
        <w:t>新成立企业提供成立以来的各业务板块销售额数据及同比情况</w:t>
      </w:r>
      <w:r>
        <w:rPr>
          <w:rFonts w:hint="eastAsia" w:ascii="仿宋_GB2312" w:eastAsia="仿宋_GB2312"/>
          <w:sz w:val="32"/>
          <w:szCs w:val="32"/>
          <w:lang w:eastAsia="zh-CN"/>
        </w:rPr>
        <w:t>。</w:t>
      </w:r>
    </w:p>
    <w:p w14:paraId="73D74D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申报独立站近一年每月销售额统计表及相关证明材料（若使用专业建站工具建站请提供第三方建站工具系统后台网站销售额统计数据截图；若自行建站请提供Google Analytics或第三方支付机构系统对网站销售额统计数据截图</w:t>
      </w:r>
      <w:r>
        <w:rPr>
          <w:rFonts w:hint="default" w:ascii="仿宋_GB2312" w:eastAsia="仿宋_GB2312"/>
          <w:sz w:val="32"/>
          <w:szCs w:val="32"/>
        </w:rPr>
        <w:t>），</w:t>
      </w:r>
      <w:r>
        <w:rPr>
          <w:rFonts w:hint="eastAsia" w:ascii="仿宋_GB2312" w:eastAsia="仿宋_GB2312"/>
          <w:sz w:val="32"/>
          <w:szCs w:val="32"/>
          <w:lang w:eastAsia="zh-CN"/>
        </w:rPr>
        <w:t>按</w:t>
      </w:r>
      <w:r>
        <w:rPr>
          <w:rFonts w:hint="eastAsia" w:ascii="仿宋_GB2312" w:eastAsia="仿宋_GB2312"/>
          <w:sz w:val="32"/>
          <w:szCs w:val="32"/>
          <w:lang w:val="en-US" w:eastAsia="zh-CN"/>
        </w:rPr>
        <w:t>共建“</w:t>
      </w:r>
      <w:r>
        <w:rPr>
          <w:rFonts w:hint="eastAsia" w:ascii="仿宋_GB2312" w:eastAsia="仿宋_GB2312"/>
          <w:sz w:val="32"/>
          <w:szCs w:val="32"/>
          <w:lang w:eastAsia="zh-CN"/>
        </w:rPr>
        <w:t>一带一路</w:t>
      </w:r>
      <w:r>
        <w:rPr>
          <w:rFonts w:hint="eastAsia" w:ascii="仿宋_GB2312" w:eastAsia="仿宋_GB2312"/>
          <w:sz w:val="32"/>
          <w:szCs w:val="32"/>
          <w:lang w:val="en-US" w:eastAsia="zh-CN"/>
        </w:rPr>
        <w:t>”</w:t>
      </w:r>
      <w:r>
        <w:rPr>
          <w:rFonts w:hint="eastAsia" w:ascii="仿宋_GB2312" w:eastAsia="仿宋_GB2312"/>
          <w:sz w:val="32"/>
          <w:szCs w:val="32"/>
          <w:lang w:eastAsia="zh-CN"/>
        </w:rPr>
        <w:t>国家条件申报的，</w:t>
      </w:r>
      <w:r>
        <w:rPr>
          <w:rFonts w:hint="default" w:ascii="仿宋_GB2312" w:eastAsia="仿宋_GB2312"/>
          <w:sz w:val="32"/>
          <w:szCs w:val="32"/>
          <w:lang w:eastAsia="zh-CN"/>
        </w:rPr>
        <w:t>使用专业建站工具建站和自行建站的情形均</w:t>
      </w:r>
      <w:r>
        <w:rPr>
          <w:rFonts w:hint="eastAsia" w:ascii="仿宋_GB2312" w:eastAsia="仿宋_GB2312"/>
          <w:sz w:val="32"/>
          <w:szCs w:val="32"/>
          <w:lang w:eastAsia="zh-CN"/>
        </w:rPr>
        <w:t>须</w:t>
      </w:r>
      <w:r>
        <w:rPr>
          <w:rFonts w:hint="default" w:ascii="仿宋_GB2312" w:eastAsia="仿宋_GB2312"/>
          <w:sz w:val="32"/>
          <w:szCs w:val="32"/>
          <w:lang w:eastAsia="zh-CN"/>
        </w:rPr>
        <w:t>通过不可篡改的信息化手段</w:t>
      </w:r>
      <w:r>
        <w:rPr>
          <w:rFonts w:hint="eastAsia" w:ascii="仿宋_GB2312" w:eastAsia="仿宋_GB2312"/>
          <w:sz w:val="32"/>
          <w:szCs w:val="32"/>
          <w:lang w:eastAsia="zh-CN"/>
        </w:rPr>
        <w:t>展示订单量/销售额来源地（按国家/地区划分）</w:t>
      </w:r>
      <w:r>
        <w:rPr>
          <w:rFonts w:hint="default" w:ascii="仿宋_GB2312" w:eastAsia="仿宋_GB2312"/>
          <w:sz w:val="32"/>
          <w:szCs w:val="32"/>
          <w:lang w:eastAsia="zh-CN"/>
        </w:rPr>
        <w:t>，佐证资料包括但不限于</w:t>
      </w:r>
      <w:r>
        <w:rPr>
          <w:rFonts w:hint="eastAsia" w:ascii="仿宋_GB2312" w:eastAsia="仿宋_GB2312"/>
          <w:sz w:val="32"/>
          <w:szCs w:val="32"/>
          <w:lang w:eastAsia="zh-CN"/>
        </w:rPr>
        <w:t>自网站分析系统的商品</w:t>
      </w:r>
      <w:r>
        <w:rPr>
          <w:rFonts w:hint="default" w:ascii="仿宋_GB2312" w:eastAsia="仿宋_GB2312"/>
          <w:sz w:val="32"/>
          <w:szCs w:val="32"/>
          <w:lang w:eastAsia="zh-CN"/>
        </w:rPr>
        <w:t>订单信息或物流配送信息</w:t>
      </w:r>
      <w:r>
        <w:rPr>
          <w:rFonts w:hint="eastAsia" w:ascii="仿宋_GB2312" w:eastAsia="仿宋_GB2312"/>
          <w:sz w:val="32"/>
          <w:szCs w:val="32"/>
          <w:lang w:eastAsia="zh-CN"/>
        </w:rPr>
        <w:t>、企业所使用的</w:t>
      </w:r>
      <w:r>
        <w:rPr>
          <w:rFonts w:hint="eastAsia" w:ascii="仿宋_GB2312" w:eastAsia="仿宋_GB2312"/>
          <w:sz w:val="32"/>
          <w:szCs w:val="32"/>
          <w:lang w:val="en-US" w:eastAsia="zh-CN"/>
        </w:rPr>
        <w:t>独立站建站</w:t>
      </w:r>
      <w:r>
        <w:rPr>
          <w:rFonts w:hint="eastAsia" w:ascii="仿宋_GB2312" w:eastAsia="仿宋_GB2312"/>
          <w:sz w:val="32"/>
          <w:szCs w:val="32"/>
          <w:lang w:eastAsia="zh-CN"/>
        </w:rPr>
        <w:t>平台（Shopify, Magento等）后台如截图、或其他能准确记录并区分订单来源地的数据系统截图。</w:t>
      </w:r>
    </w:p>
    <w:p w14:paraId="4DC3F9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rPr>
        <w:t>申报独立站所有权证明材料：域名购买合同及相关付款财务凭证或其他合理证明材料（如GoDaddy等域名注册商账户相关信息截图），若独立站域名所有人非申报企业，需提供申报企业与域名</w:t>
      </w:r>
      <w:r>
        <w:rPr>
          <w:rFonts w:hint="eastAsia" w:ascii="仿宋_GB2312" w:eastAsia="仿宋_GB2312"/>
          <w:sz w:val="32"/>
          <w:szCs w:val="32"/>
          <w:highlight w:val="none"/>
        </w:rPr>
        <w:t>所有人股权关系证明材料，独立站域名所有人为境外投资主体的，需提供企业境外投资证书，若申报企业无法提供境外投资证书，需提供申报企业为申报独立站实际运营方和受益方的证明材料（如申报独立站的收款结汇记录）</w:t>
      </w:r>
      <w:r>
        <w:rPr>
          <w:rFonts w:hint="eastAsia" w:ascii="仿宋_GB2312" w:eastAsia="仿宋_GB2312"/>
          <w:sz w:val="32"/>
          <w:szCs w:val="32"/>
          <w:highlight w:val="none"/>
          <w:lang w:eastAsia="zh-CN"/>
        </w:rPr>
        <w:t>。</w:t>
      </w:r>
    </w:p>
    <w:p w14:paraId="00EB86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企业认为有必要提供的其他补充材料。</w:t>
      </w:r>
    </w:p>
    <w:p w14:paraId="0812A5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以上材料均需加盖申报单位公章，多页的还需加盖骑缝公章；涉及外文的，需提供中</w:t>
      </w:r>
      <w:r>
        <w:rPr>
          <w:rFonts w:hint="default" w:ascii="仿宋_GB2312" w:eastAsia="仿宋_GB2312"/>
          <w:sz w:val="32"/>
          <w:szCs w:val="32"/>
        </w:rPr>
        <w:t>文英</w:t>
      </w:r>
      <w:r>
        <w:rPr>
          <w:rFonts w:hint="eastAsia" w:ascii="仿宋_GB2312" w:eastAsia="仿宋_GB2312"/>
          <w:sz w:val="32"/>
          <w:szCs w:val="32"/>
        </w:rPr>
        <w:t>文</w:t>
      </w:r>
      <w:r>
        <w:rPr>
          <w:rFonts w:hint="default" w:ascii="仿宋_GB2312" w:eastAsia="仿宋_GB2312"/>
          <w:sz w:val="32"/>
          <w:szCs w:val="32"/>
        </w:rPr>
        <w:t>对照</w:t>
      </w:r>
      <w:r>
        <w:rPr>
          <w:rFonts w:hint="eastAsia" w:ascii="仿宋_GB2312" w:eastAsia="仿宋_GB2312"/>
          <w:sz w:val="32"/>
          <w:szCs w:val="32"/>
        </w:rPr>
        <w:t>翻译件；系统截图请将系统语言切换至中文后截图；一式两份，A4纸正反面打印/复印，非空白页（含封面）需连续编写页码，装订成册（胶装）。</w:t>
      </w:r>
    </w:p>
    <w:p w14:paraId="40E64126">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仿宋_GB2312" w:eastAsia="仿宋_GB2312"/>
          <w:sz w:val="32"/>
          <w:szCs w:val="32"/>
        </w:rPr>
      </w:pPr>
      <w:r>
        <w:rPr>
          <w:rFonts w:hint="eastAsia" w:ascii="仿宋_GB2312" w:eastAsia="仿宋_GB2312"/>
          <w:sz w:val="32"/>
          <w:szCs w:val="32"/>
        </w:rPr>
        <w:t>申报单位提供的纸质材料和填报的电子材料应保持一致，如出现不同，应</w:t>
      </w:r>
      <w:r>
        <w:rPr>
          <w:rFonts w:ascii="仿宋_GB2312" w:eastAsia="仿宋_GB2312"/>
          <w:sz w:val="32"/>
          <w:szCs w:val="32"/>
        </w:rPr>
        <w:t>按要求按时重新提交</w:t>
      </w:r>
      <w:r>
        <w:rPr>
          <w:rFonts w:hint="eastAsia" w:ascii="仿宋_GB2312" w:eastAsia="仿宋_GB2312"/>
          <w:sz w:val="32"/>
          <w:szCs w:val="32"/>
        </w:rPr>
        <w:t>。</w:t>
      </w:r>
    </w:p>
    <w:p w14:paraId="7B4FFA87">
      <w:pPr>
        <w:pStyle w:val="4"/>
        <w:pageBreakBefore w:val="0"/>
        <w:kinsoku/>
        <w:wordWrap/>
        <w:overflowPunct/>
        <w:topLinePunct w:val="0"/>
        <w:autoSpaceDE/>
        <w:autoSpaceDN/>
        <w:bidi w:val="0"/>
        <w:spacing w:line="560" w:lineRule="exact"/>
        <w:ind w:firstLine="964" w:firstLineChars="3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品牌推广示范企业应满足条件</w:t>
      </w:r>
    </w:p>
    <w:p w14:paraId="05043EA2">
      <w:pPr>
        <w:pStyle w:val="5"/>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①运营主体</w:t>
      </w:r>
      <w:r>
        <w:rPr>
          <w:rFonts w:hint="eastAsia" w:ascii="仿宋_GB2312" w:hAnsi="仿宋_GB2312" w:eastAsia="仿宋_GB2312" w:cs="仿宋_GB2312"/>
          <w:color w:val="000000"/>
          <w:sz w:val="32"/>
          <w:szCs w:val="32"/>
        </w:rPr>
        <w:t>实际从事跨境电商相关业务</w:t>
      </w:r>
      <w:r>
        <w:rPr>
          <w:rFonts w:hint="eastAsia" w:ascii="仿宋_GB2312" w:hAnsi="仿宋_GB2312" w:eastAsia="仿宋_GB2312" w:cs="仿宋_GB2312"/>
          <w:color w:val="000000"/>
          <w:sz w:val="32"/>
          <w:szCs w:val="32"/>
          <w:lang w:eastAsia="zh-CN"/>
        </w:rPr>
        <w:t>，建设有</w:t>
      </w:r>
      <w:r>
        <w:rPr>
          <w:rFonts w:hint="eastAsia" w:ascii="仿宋_GB2312" w:hAnsi="仿宋_GB2312" w:eastAsia="仿宋_GB2312" w:cs="仿宋_GB2312"/>
          <w:color w:val="000000"/>
          <w:sz w:val="32"/>
          <w:szCs w:val="32"/>
          <w:lang w:val="en-US" w:eastAsia="zh-CN"/>
        </w:rPr>
        <w:t>DTC品牌</w:t>
      </w:r>
      <w:r>
        <w:rPr>
          <w:rFonts w:hint="eastAsia" w:ascii="仿宋_GB2312" w:hAnsi="仿宋_GB2312" w:eastAsia="仿宋_GB2312" w:cs="仿宋_GB2312"/>
          <w:color w:val="000000"/>
          <w:sz w:val="32"/>
          <w:szCs w:val="32"/>
          <w:lang w:eastAsia="zh-CN"/>
        </w:rPr>
        <w:t>。</w:t>
      </w:r>
    </w:p>
    <w:p w14:paraId="09B53F69">
      <w:pPr>
        <w:pStyle w:val="5"/>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②</w:t>
      </w:r>
      <w:r>
        <w:rPr>
          <w:rFonts w:hint="eastAsia" w:ascii="仿宋_GB2312" w:hAnsi="仿宋_GB2312" w:eastAsia="仿宋_GB2312" w:cs="仿宋_GB2312"/>
          <w:color w:val="000000"/>
          <w:sz w:val="32"/>
          <w:szCs w:val="32"/>
        </w:rPr>
        <w:t>申报单位未被国家、省、市有关部门列入严重失信主体名单实施失信惩戒，明确限制申请财政性资金项目，且在限制期内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近三年不存在严重违法违规行为。</w:t>
      </w:r>
    </w:p>
    <w:p w14:paraId="561ECCBE">
      <w:pPr>
        <w:pStyle w:val="5"/>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rPr>
      </w:pPr>
      <w:r>
        <w:rPr>
          <w:rFonts w:hint="eastAsia" w:ascii="仿宋_GB2312" w:hAnsi="仿宋_GB2312" w:eastAsia="仿宋_GB2312" w:cs="仿宋_GB2312"/>
          <w:sz w:val="32"/>
          <w:szCs w:val="32"/>
        </w:rPr>
        <w:t>③</w:t>
      </w:r>
      <w:r>
        <w:rPr>
          <w:rFonts w:hint="eastAsia" w:ascii="仿宋_GB2312" w:hAnsi="仿宋_GB2312" w:eastAsia="仿宋_GB2312" w:cs="仿宋_GB2312"/>
          <w:color w:val="000000"/>
          <w:sz w:val="32"/>
          <w:szCs w:val="32"/>
        </w:rPr>
        <w:t>申报单位应承担资金真实申报、合规使用和有效管理；应对申报材料的真实性、合法性、完整性负责，应如实提供本单位信用状况，承担违约责任并作出承诺，不得弄虚作假、套取、骗取财政资金。</w:t>
      </w:r>
    </w:p>
    <w:p w14:paraId="706A9AF7">
      <w:pPr>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品牌推广示范</w:t>
      </w:r>
      <w:r>
        <w:rPr>
          <w:rFonts w:hint="eastAsia" w:ascii="仿宋_GB2312" w:hAnsi="仿宋_GB2312" w:eastAsia="仿宋_GB2312" w:cs="仿宋_GB2312"/>
          <w:b/>
          <w:bCs/>
          <w:sz w:val="32"/>
          <w:szCs w:val="32"/>
        </w:rPr>
        <w:t>申报材料</w:t>
      </w:r>
    </w:p>
    <w:p w14:paraId="49DEF5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sz w:val="32"/>
          <w:szCs w:val="32"/>
        </w:rPr>
      </w:pPr>
      <w:r>
        <w:rPr>
          <w:rFonts w:hint="eastAsia" w:ascii="仿宋_GB2312" w:hAnsi="仿宋_GB2312" w:eastAsia="仿宋_GB2312" w:cs="仿宋_GB2312"/>
          <w:sz w:val="32"/>
          <w:szCs w:val="32"/>
        </w:rPr>
        <w:t>①</w:t>
      </w:r>
      <w:r>
        <w:rPr>
          <w:rFonts w:hint="eastAsia" w:ascii="仿宋_GB2312" w:eastAsia="仿宋_GB2312"/>
          <w:b w:val="0"/>
          <w:bCs w:val="0"/>
          <w:sz w:val="32"/>
          <w:szCs w:val="32"/>
        </w:rPr>
        <w:t>企业跨境电商业务总体情况介绍</w:t>
      </w:r>
    </w:p>
    <w:p w14:paraId="70C39462">
      <w:pPr>
        <w:keepNext w:val="0"/>
        <w:keepLines w:val="0"/>
        <w:pageBreakBefore w:val="0"/>
        <w:widowControl/>
        <w:suppressLineNumbers w:val="0"/>
        <w:kinsoku/>
        <w:wordWrap/>
        <w:overflowPunct/>
        <w:topLinePunct w:val="0"/>
        <w:autoSpaceDE/>
        <w:autoSpaceDN/>
        <w:bidi w:val="0"/>
        <w:jc w:val="left"/>
        <w:rPr>
          <w:rFonts w:hint="eastAsia" w:ascii="仿宋_GB2312" w:eastAsia="仿宋_GB2312"/>
          <w:sz w:val="32"/>
          <w:szCs w:val="32"/>
        </w:rPr>
      </w:pPr>
      <w:r>
        <w:rPr>
          <w:rFonts w:hint="eastAsia" w:ascii="仿宋_GB2312" w:eastAsia="仿宋_GB2312"/>
          <w:sz w:val="32"/>
          <w:szCs w:val="32"/>
        </w:rPr>
        <w:t>企业跨境电商整体发展情况（包括全球业务布局、员工数量、发展历程等总体发展情况及业务模式、发展成效、获得荣誉等）；各业务板块发展情况（包括第三方平台、独立站等业务开展情况以及202</w:t>
      </w:r>
      <w:r>
        <w:rPr>
          <w:rFonts w:hint="eastAsia" w:ascii="仿宋_GB2312" w:eastAsia="仿宋_GB2312"/>
          <w:sz w:val="32"/>
          <w:szCs w:val="32"/>
          <w:lang w:val="en-US" w:eastAsia="zh-CN"/>
        </w:rPr>
        <w:t>4</w:t>
      </w:r>
      <w:r>
        <w:rPr>
          <w:rFonts w:hint="eastAsia" w:ascii="仿宋_GB2312" w:eastAsia="仿宋_GB2312"/>
          <w:sz w:val="32"/>
          <w:szCs w:val="32"/>
        </w:rPr>
        <w:t>年、202</w:t>
      </w:r>
      <w:r>
        <w:rPr>
          <w:rFonts w:hint="eastAsia" w:ascii="仿宋_GB2312" w:eastAsia="仿宋_GB2312"/>
          <w:sz w:val="32"/>
          <w:szCs w:val="32"/>
          <w:lang w:val="en-US" w:eastAsia="zh-CN"/>
        </w:rPr>
        <w:t>5</w:t>
      </w:r>
      <w:r>
        <w:rPr>
          <w:rFonts w:hint="eastAsia" w:ascii="仿宋_GB2312" w:eastAsia="仿宋_GB2312"/>
          <w:sz w:val="32"/>
          <w:szCs w:val="32"/>
        </w:rPr>
        <w:t>年1-</w:t>
      </w:r>
      <w:r>
        <w:rPr>
          <w:rFonts w:hint="eastAsia" w:ascii="仿宋_GB2312" w:eastAsia="仿宋_GB2312"/>
          <w:sz w:val="32"/>
          <w:szCs w:val="32"/>
          <w:lang w:val="en-US" w:eastAsia="zh-CN"/>
        </w:rPr>
        <w:t>10</w:t>
      </w:r>
      <w:r>
        <w:rPr>
          <w:rFonts w:hint="eastAsia" w:ascii="仿宋_GB2312" w:eastAsia="仿宋_GB2312"/>
          <w:sz w:val="32"/>
          <w:szCs w:val="32"/>
        </w:rPr>
        <w:t>月各业务板块销售额数据及同比情况等）</w:t>
      </w:r>
      <w:r>
        <w:rPr>
          <w:rFonts w:hint="eastAsia" w:ascii="仿宋_GB2312" w:eastAsia="仿宋_GB2312"/>
          <w:sz w:val="32"/>
          <w:szCs w:val="32"/>
          <w:lang w:eastAsia="zh-CN"/>
        </w:rPr>
        <w:t>，</w:t>
      </w:r>
      <w:r>
        <w:rPr>
          <w:rFonts w:hint="eastAsia" w:ascii="仿宋_GB2312" w:eastAsia="仿宋_GB2312"/>
          <w:sz w:val="32"/>
          <w:szCs w:val="32"/>
          <w:lang w:val="en-US" w:eastAsia="zh-CN"/>
        </w:rPr>
        <w:t>新成立企业提供成立以来的各业务板块销售额数据及同比情况</w:t>
      </w:r>
      <w:r>
        <w:rPr>
          <w:rFonts w:hint="eastAsia" w:ascii="仿宋_GB2312" w:eastAsia="仿宋_GB2312"/>
          <w:sz w:val="32"/>
          <w:szCs w:val="32"/>
        </w:rPr>
        <w:t>；企业品牌化发展情况（企业自有品牌清单、品牌影响力介绍、各品牌销售业绩、品牌化建设投入等）；企业数字化应用情况（信息化系统建设情况及建设投入等）；企业发展规划（包括未来2年发展目标、具体举措、效益预期等）。</w:t>
      </w:r>
    </w:p>
    <w:p w14:paraId="76C507D6">
      <w:pPr>
        <w:keepNext w:val="0"/>
        <w:keepLines w:val="0"/>
        <w:pageBreakBefore w:val="0"/>
        <w:widowControl/>
        <w:suppressLineNumbers w:val="0"/>
        <w:kinsoku/>
        <w:wordWrap/>
        <w:overflowPunct/>
        <w:topLinePunct w:val="0"/>
        <w:autoSpaceDE/>
        <w:autoSpaceDN/>
        <w:bidi w:val="0"/>
        <w:ind w:firstLine="320" w:firstLineChars="100"/>
        <w:jc w:val="left"/>
        <w:rPr>
          <w:rFonts w:hint="eastAsia" w:ascii="仿宋_GB2312" w:hAnsi="Calibri" w:eastAsia="仿宋_GB2312" w:cs="Times New Roman"/>
          <w:kern w:val="2"/>
          <w:sz w:val="32"/>
          <w:szCs w:val="32"/>
          <w:lang w:val="en-US" w:eastAsia="zh-CN" w:bidi="ar-SA"/>
        </w:rPr>
      </w:pPr>
      <w:r>
        <w:rPr>
          <w:rFonts w:hint="eastAsia" w:ascii="仿宋_GB2312" w:hAnsi="仿宋_GB2312" w:eastAsia="仿宋_GB2312" w:cs="仿宋_GB2312"/>
          <w:sz w:val="32"/>
          <w:szCs w:val="32"/>
        </w:rPr>
        <w:t>②</w:t>
      </w:r>
      <w:r>
        <w:rPr>
          <w:rFonts w:hint="eastAsia" w:ascii="仿宋_GB2312" w:hAnsi="Calibri" w:eastAsia="仿宋_GB2312" w:cs="Times New Roman"/>
          <w:kern w:val="2"/>
          <w:sz w:val="32"/>
          <w:szCs w:val="32"/>
          <w:lang w:val="en-US" w:eastAsia="zh-CN" w:bidi="ar-SA"/>
        </w:rPr>
        <w:t>2024年</w:t>
      </w:r>
      <w:r>
        <w:rPr>
          <w:rFonts w:hint="eastAsia" w:ascii="仿宋_GB2312" w:eastAsia="仿宋_GB2312" w:cs="Times New Roman"/>
          <w:kern w:val="2"/>
          <w:sz w:val="32"/>
          <w:szCs w:val="32"/>
          <w:lang w:val="en-US" w:eastAsia="zh-CN" w:bidi="ar-SA"/>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年1-</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hAnsi="Calibri" w:eastAsia="仿宋_GB2312" w:cs="Times New Roman"/>
          <w:kern w:val="2"/>
          <w:sz w:val="32"/>
          <w:szCs w:val="32"/>
          <w:lang w:val="en-US" w:eastAsia="zh-CN" w:bidi="ar-SA"/>
        </w:rPr>
        <w:t>企业注册海外商标、开展国际认证、申请知识产权专利、开展海外品牌推广等方面的证明材料(包括但不限于：商标、认证、知识产权、品牌推广相关文件；合同协议、支付单据和票据；商标实际经营截图、支付主体与申报主体关联证明等)，新成立企业提供成立以来的企业注册海外商标、开展国际认证、申请知识产权专利、开展海外品牌推广等方面的证明材料；</w:t>
      </w:r>
    </w:p>
    <w:p w14:paraId="17D974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420"/>
        <w:jc w:val="both"/>
        <w:textAlignment w:val="center"/>
        <w:rPr>
          <w:rFonts w:hint="eastAsia" w:eastAsia="仿宋_GB2312"/>
          <w:sz w:val="32"/>
          <w:szCs w:val="32"/>
        </w:rPr>
      </w:pPr>
      <w:r>
        <w:rPr>
          <w:rFonts w:hint="eastAsia" w:ascii="仿宋_GB2312" w:hAnsi="仿宋_GB2312" w:eastAsia="仿宋_GB2312" w:cs="仿宋_GB2312"/>
          <w:sz w:val="32"/>
          <w:szCs w:val="32"/>
        </w:rPr>
        <w:t>③</w:t>
      </w:r>
      <w:r>
        <w:rPr>
          <w:rFonts w:hint="eastAsia" w:ascii="仿宋_GB2312" w:hAnsi="Calibri" w:eastAsia="仿宋_GB2312" w:cs="Times New Roman"/>
          <w:kern w:val="2"/>
          <w:sz w:val="32"/>
          <w:szCs w:val="32"/>
          <w:lang w:val="en-US" w:eastAsia="zh-CN" w:bidi="ar-SA"/>
        </w:rPr>
        <w:t>其他相关证明材料。</w:t>
      </w:r>
    </w:p>
    <w:p w14:paraId="13D6FD93">
      <w:pPr>
        <w:pageBreakBefore w:val="0"/>
        <w:kinsoku/>
        <w:wordWrap/>
        <w:overflowPunct/>
        <w:topLinePunct w:val="0"/>
        <w:autoSpaceDE/>
        <w:autoSpaceDN/>
        <w:bidi w:val="0"/>
        <w:adjustRightInd w:val="0"/>
        <w:snapToGrid w:val="0"/>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跨境电子商务示范园区</w:t>
      </w:r>
    </w:p>
    <w:p w14:paraId="1532B20B">
      <w:pPr>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1.基本条件</w:t>
      </w:r>
    </w:p>
    <w:p w14:paraId="6C3C999E">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（1）园区有较为完备、清晰的电子商务功能定位，符合所在地整体发展规划和周边产业环境</w:t>
      </w:r>
      <w:r>
        <w:rPr>
          <w:rFonts w:hint="eastAsia" w:ascii="仿宋_GB2312" w:hAnsi="仿宋_GB2312" w:eastAsia="仿宋_GB2312" w:cs="仿宋_GB2312"/>
          <w:sz w:val="32"/>
          <w:szCs w:val="32"/>
          <w:lang w:eastAsia="zh-CN"/>
        </w:rPr>
        <w:t>。</w:t>
      </w:r>
    </w:p>
    <w:p w14:paraId="3C6ED119">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（2）园区具备科学规范的管理机制和运营机制，自有或委托成熟专业的运营服务团队负责跨境电商园区运营建设</w:t>
      </w:r>
      <w:r>
        <w:rPr>
          <w:rFonts w:hint="eastAsia" w:ascii="仿宋_GB2312" w:hAnsi="仿宋_GB2312" w:eastAsia="仿宋_GB2312" w:cs="仿宋_GB2312"/>
          <w:sz w:val="32"/>
          <w:szCs w:val="32"/>
          <w:lang w:eastAsia="zh-CN"/>
        </w:rPr>
        <w:t>。</w:t>
      </w:r>
    </w:p>
    <w:p w14:paraId="07BF2142">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（3）园区运营方通过自建或与第三方机构合作，能为入驻企业提供工商注册、税务登记、项目申报等行政服务以及相应的商务服务</w:t>
      </w:r>
      <w:r>
        <w:rPr>
          <w:rFonts w:hint="eastAsia" w:ascii="仿宋_GB2312" w:hAnsi="仿宋_GB2312" w:eastAsia="仿宋_GB2312" w:cs="仿宋_GB2312"/>
          <w:sz w:val="32"/>
          <w:szCs w:val="32"/>
          <w:lang w:eastAsia="zh-CN"/>
        </w:rPr>
        <w:t>。</w:t>
      </w:r>
    </w:p>
    <w:p w14:paraId="51FA7BF7">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（4）园区运营方具备一定的跨境电商相关园区或产业运营经验，有较成熟的园区运营管理或企业服务案例</w:t>
      </w:r>
      <w:r>
        <w:rPr>
          <w:rFonts w:hint="eastAsia" w:ascii="仿宋_GB2312" w:hAnsi="仿宋_GB2312" w:eastAsia="仿宋_GB2312" w:cs="仿宋_GB2312"/>
          <w:sz w:val="32"/>
          <w:szCs w:val="32"/>
          <w:lang w:eastAsia="zh-CN"/>
        </w:rPr>
        <w:t>。</w:t>
      </w:r>
    </w:p>
    <w:p w14:paraId="773FFBC0">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（5）具备一定的体量规模，可为入驻企业提供会议、培训、洽谈、产品展示等公共服务。</w:t>
      </w:r>
    </w:p>
    <w:p w14:paraId="0EFE622C">
      <w:pPr>
        <w:pageBreakBefore w:val="0"/>
        <w:kinsoku/>
        <w:wordWrap/>
        <w:overflowPunct/>
        <w:topLinePunct w:val="0"/>
        <w:autoSpaceDE/>
        <w:autoSpaceDN/>
        <w:bidi w:val="0"/>
        <w:adjustRightInd w:val="0"/>
        <w:snapToGrid w:val="0"/>
        <w:spacing w:line="560" w:lineRule="exact"/>
        <w:ind w:firstLine="640" w:firstLineChars="200"/>
        <w:rPr>
          <w:rFonts w:hint="eastAsia" w:eastAsia="仿宋_GB2312"/>
          <w:sz w:val="32"/>
          <w:szCs w:val="32"/>
          <w:lang w:eastAsia="zh-CN"/>
        </w:rPr>
      </w:pPr>
      <w:r>
        <w:rPr>
          <w:rFonts w:hint="eastAsia" w:ascii="仿宋_GB2312" w:eastAsia="仿宋_GB2312"/>
          <w:sz w:val="32"/>
          <w:szCs w:val="32"/>
        </w:rPr>
        <w:t>（6）</w:t>
      </w:r>
      <w:r>
        <w:rPr>
          <w:rFonts w:hint="eastAsia" w:eastAsia="仿宋_GB2312"/>
          <w:sz w:val="32"/>
          <w:szCs w:val="32"/>
        </w:rPr>
        <w:t>所在地政府或者园区应制定针对园区建设和企业发展的专项扶持政策</w:t>
      </w:r>
      <w:r>
        <w:rPr>
          <w:rFonts w:hint="eastAsia" w:eastAsia="仿宋_GB2312"/>
          <w:sz w:val="32"/>
          <w:szCs w:val="32"/>
          <w:lang w:eastAsia="zh-CN"/>
        </w:rPr>
        <w:t>。</w:t>
      </w:r>
    </w:p>
    <w:p w14:paraId="10746E08">
      <w:pPr>
        <w:pageBreakBefore w:val="0"/>
        <w:kinsoku/>
        <w:wordWrap/>
        <w:overflowPunct/>
        <w:topLinePunct w:val="0"/>
        <w:autoSpaceDE/>
        <w:autoSpaceDN/>
        <w:bidi w:val="0"/>
        <w:adjustRightInd w:val="0"/>
        <w:snapToGrid w:val="0"/>
        <w:spacing w:line="560" w:lineRule="exact"/>
        <w:ind w:firstLine="640" w:firstLineChars="200"/>
        <w:rPr>
          <w:rFonts w:hint="eastAsia" w:eastAsia="仿宋_GB2312"/>
          <w:sz w:val="32"/>
          <w:szCs w:val="32"/>
        </w:rPr>
      </w:pPr>
      <w:r>
        <w:rPr>
          <w:rFonts w:hint="eastAsia" w:ascii="仿宋_GB2312" w:eastAsia="仿宋_GB2312"/>
          <w:sz w:val="32"/>
          <w:szCs w:val="32"/>
        </w:rPr>
        <w:t>（7）</w:t>
      </w:r>
      <w:r>
        <w:rPr>
          <w:rFonts w:hint="eastAsia" w:eastAsia="仿宋_GB2312"/>
          <w:sz w:val="32"/>
          <w:szCs w:val="32"/>
        </w:rPr>
        <w:t>园区已具备一定的跨境电商相关产业基础，至少已</w:t>
      </w:r>
      <w:r>
        <w:rPr>
          <w:rFonts w:hint="eastAsia" w:ascii="仿宋_GB2312" w:hAnsi="仿宋_GB2312" w:eastAsia="仿宋_GB2312" w:cs="仿宋_GB2312"/>
          <w:sz w:val="32"/>
          <w:szCs w:val="32"/>
        </w:rPr>
        <w:t>有10家相</w:t>
      </w:r>
      <w:r>
        <w:rPr>
          <w:rFonts w:hint="eastAsia" w:eastAsia="仿宋_GB2312"/>
          <w:sz w:val="32"/>
          <w:szCs w:val="32"/>
        </w:rPr>
        <w:t>关企业入驻并实际办公。</w:t>
      </w:r>
    </w:p>
    <w:p w14:paraId="2162CE9F">
      <w:pPr>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2.申报材料</w:t>
      </w:r>
    </w:p>
    <w:p w14:paraId="5F1C2CFB">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）园区申请封面及申请报告</w:t>
      </w:r>
    </w:p>
    <w:p w14:paraId="48BD786F">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（2）园区申请表</w:t>
      </w:r>
    </w:p>
    <w:p w14:paraId="49CE8670">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（3）申报单位承诺书</w:t>
      </w:r>
    </w:p>
    <w:p w14:paraId="1FB306E2">
      <w:pPr>
        <w:pageBreakBefore w:val="0"/>
        <w:kinsoku/>
        <w:wordWrap/>
        <w:overflowPunct/>
        <w:topLinePunct w:val="0"/>
        <w:autoSpaceDE/>
        <w:autoSpaceDN/>
        <w:bidi w:val="0"/>
        <w:adjustRightInd w:val="0"/>
        <w:snapToGrid w:val="0"/>
        <w:spacing w:line="560" w:lineRule="exact"/>
        <w:ind w:firstLine="640" w:firstLineChars="200"/>
        <w:rPr>
          <w:rFonts w:eastAsia="仿宋_GB2312"/>
          <w:sz w:val="32"/>
          <w:szCs w:val="32"/>
        </w:rPr>
      </w:pPr>
      <w:r>
        <w:rPr>
          <w:rFonts w:hint="eastAsia" w:ascii="仿宋_GB2312" w:eastAsia="仿宋_GB2312"/>
          <w:sz w:val="32"/>
          <w:szCs w:val="32"/>
        </w:rPr>
        <w:t>（4）有关证明材料。</w:t>
      </w:r>
      <w:r>
        <w:rPr>
          <w:rFonts w:hint="eastAsia" w:ascii="仿宋_GB2312" w:hAnsi="仿宋_GB2312" w:eastAsia="仿宋_GB2312" w:cs="仿宋_GB2312"/>
          <w:sz w:val="32"/>
          <w:szCs w:val="32"/>
        </w:rPr>
        <w:t>①</w:t>
      </w:r>
      <w:r>
        <w:rPr>
          <w:rFonts w:hint="eastAsia" w:ascii="仿宋_GB2312" w:eastAsia="仿宋_GB2312"/>
          <w:sz w:val="32"/>
          <w:szCs w:val="32"/>
          <w:lang w:val="en-US" w:eastAsia="zh-CN"/>
        </w:rPr>
        <w:t>提供有效期内的营业执照复印件</w:t>
      </w:r>
      <w:r>
        <w:rPr>
          <w:rFonts w:hint="eastAsia" w:eastAsia="仿宋_GB2312"/>
          <w:sz w:val="32"/>
          <w:szCs w:val="32"/>
        </w:rPr>
        <w:t>；由政府主导设立的园区应提供相关部门批准设立的批文。</w:t>
      </w:r>
      <w:r>
        <w:rPr>
          <w:rFonts w:hint="eastAsia" w:ascii="仿宋_GB2312" w:hAnsi="仿宋_GB2312" w:eastAsia="仿宋_GB2312" w:cs="仿宋_GB2312"/>
          <w:sz w:val="32"/>
          <w:szCs w:val="32"/>
        </w:rPr>
        <w:t>②</w:t>
      </w:r>
      <w:r>
        <w:rPr>
          <w:rFonts w:hint="eastAsia" w:eastAsia="仿宋_GB2312"/>
          <w:sz w:val="32"/>
          <w:szCs w:val="32"/>
        </w:rPr>
        <w:t>园区培育跨境电子商务发展的中长期规划</w:t>
      </w:r>
      <w:r>
        <w:rPr>
          <w:rFonts w:hint="eastAsia" w:ascii="仿宋_GB2312" w:hAnsi="仿宋_GB2312" w:eastAsia="仿宋_GB2312" w:cs="仿宋_GB2312"/>
          <w:sz w:val="32"/>
          <w:szCs w:val="32"/>
        </w:rPr>
        <w:t>。③</w:t>
      </w:r>
      <w:r>
        <w:rPr>
          <w:rFonts w:hint="eastAsia" w:eastAsia="仿宋_GB2312"/>
          <w:sz w:val="32"/>
          <w:szCs w:val="32"/>
        </w:rPr>
        <w:t>园区服务功能相关证明材料（如服务区域或服务演示图片等）。</w:t>
      </w:r>
      <w:r>
        <w:rPr>
          <w:rFonts w:hint="eastAsia" w:ascii="仿宋" w:hAnsi="仿宋" w:eastAsia="仿宋" w:cs="仿宋"/>
          <w:sz w:val="32"/>
          <w:szCs w:val="32"/>
        </w:rPr>
        <w:t>④</w:t>
      </w:r>
      <w:r>
        <w:rPr>
          <w:rFonts w:hint="eastAsia" w:eastAsia="仿宋_GB2312"/>
          <w:sz w:val="32"/>
          <w:szCs w:val="32"/>
        </w:rPr>
        <w:t>园区入住企业情况（如提供名单或者双方协议合同等）及业务开展情况相关材料。</w:t>
      </w:r>
      <w:r>
        <w:rPr>
          <w:rFonts w:hint="eastAsia" w:ascii="仿宋_GB2312" w:hAnsi="仿宋_GB2312" w:eastAsia="仿宋_GB2312" w:cs="仿宋_GB2312"/>
          <w:sz w:val="32"/>
          <w:szCs w:val="32"/>
        </w:rPr>
        <w:t>⑤</w:t>
      </w:r>
      <w:r>
        <w:rPr>
          <w:rFonts w:hint="eastAsia" w:eastAsia="仿宋_GB2312"/>
          <w:sz w:val="32"/>
          <w:szCs w:val="32"/>
        </w:rPr>
        <w:t>园区跨境电商工作人员的相关证明材料（如职位工资表、企业出具的职位证明等其它可以证明的材料）。</w:t>
      </w:r>
      <w:r>
        <w:rPr>
          <w:rFonts w:hint="eastAsia" w:ascii="仿宋_GB2312" w:hAnsi="仿宋_GB2312" w:eastAsia="仿宋_GB2312" w:cs="仿宋_GB2312"/>
          <w:sz w:val="32"/>
          <w:szCs w:val="32"/>
        </w:rPr>
        <w:t>⑥</w:t>
      </w:r>
      <w:r>
        <w:rPr>
          <w:rFonts w:hint="eastAsia" w:eastAsia="仿宋_GB2312"/>
          <w:sz w:val="32"/>
          <w:szCs w:val="32"/>
        </w:rPr>
        <w:t>所在地支持园区跨境电子商务发展的有关政策举措证明材料。</w:t>
      </w:r>
      <w:r>
        <w:rPr>
          <w:rFonts w:hint="eastAsia" w:ascii="仿宋_GB2312" w:hAnsi="仿宋_GB2312" w:eastAsia="仿宋_GB2312" w:cs="仿宋_GB2312"/>
          <w:sz w:val="32"/>
          <w:szCs w:val="32"/>
        </w:rPr>
        <w:t>⑦</w:t>
      </w:r>
      <w:r>
        <w:rPr>
          <w:rFonts w:hint="eastAsia" w:eastAsia="仿宋_GB2312"/>
          <w:sz w:val="32"/>
          <w:szCs w:val="32"/>
        </w:rPr>
        <w:t>企业办公或生产经营场所照片、网站或店铺截图、合作协议等跨境电商业务开展情况证明材料。</w:t>
      </w:r>
      <w:r>
        <w:rPr>
          <w:rFonts w:hint="eastAsia" w:ascii="仿宋_GB2312" w:hAnsi="仿宋_GB2312" w:eastAsia="仿宋_GB2312" w:cs="仿宋_GB2312"/>
          <w:sz w:val="32"/>
          <w:szCs w:val="32"/>
        </w:rPr>
        <w:t>⑧</w:t>
      </w:r>
      <w:r>
        <w:rPr>
          <w:rFonts w:hint="eastAsia" w:eastAsia="仿宋_GB2312"/>
          <w:sz w:val="32"/>
          <w:szCs w:val="32"/>
        </w:rPr>
        <w:t>企业资质、荣誉等相关证明。</w:t>
      </w:r>
    </w:p>
    <w:p w14:paraId="55A1B21C">
      <w:pPr>
        <w:pageBreakBefore w:val="0"/>
        <w:kinsoku/>
        <w:wordWrap/>
        <w:overflowPunct/>
        <w:topLinePunct w:val="0"/>
        <w:autoSpaceDE/>
        <w:autoSpaceDN/>
        <w:bidi w:val="0"/>
        <w:adjustRightInd w:val="0"/>
        <w:snapToGrid w:val="0"/>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跨境电子商务培训孵化平台</w:t>
      </w:r>
    </w:p>
    <w:p w14:paraId="4DC04C67">
      <w:pPr>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1.基本条件</w:t>
      </w:r>
    </w:p>
    <w:p w14:paraId="1DC91BB0">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）没有因税务、财务违规行为受到县级以上税务、财政、审计等部门处理处罚，没有被列入全国法院失信被执行人名单。</w:t>
      </w:r>
    </w:p>
    <w:p w14:paraId="6BB8BE89">
      <w:pPr>
        <w:pageBreakBefore w:val="0"/>
        <w:kinsoku/>
        <w:wordWrap/>
        <w:overflowPunct/>
        <w:topLinePunct w:val="0"/>
        <w:autoSpaceDE/>
        <w:autoSpaceDN/>
        <w:bidi w:val="0"/>
        <w:adjustRightInd w:val="0"/>
        <w:snapToGrid w:val="0"/>
        <w:spacing w:line="560" w:lineRule="exact"/>
        <w:ind w:firstLine="640" w:firstLineChars="200"/>
        <w:rPr>
          <w:rFonts w:hint="eastAsia"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eastAsia="仿宋_GB2312"/>
          <w:sz w:val="32"/>
          <w:szCs w:val="32"/>
        </w:rPr>
        <w:t>申报孵化平台的</w:t>
      </w:r>
      <w:r>
        <w:rPr>
          <w:rFonts w:hint="eastAsia" w:eastAsia="仿宋_GB2312"/>
          <w:sz w:val="32"/>
          <w:szCs w:val="32"/>
          <w:lang w:eastAsia="zh-CN"/>
        </w:rPr>
        <w:t>应</w:t>
      </w:r>
      <w:r>
        <w:rPr>
          <w:rFonts w:hint="eastAsia" w:eastAsia="仿宋_GB2312"/>
          <w:sz w:val="32"/>
          <w:szCs w:val="32"/>
        </w:rPr>
        <w:t>具备一定规模的人才培训和创业孵化场所及必要的附属设施，配套基础设施完善，产权清晰或租用合同明确，各项管理制度健全，人才培训效果显著，创业孵化效果明显，对缓解当地跨境电商人才缺乏等问题有积极促进作用。</w:t>
      </w:r>
    </w:p>
    <w:p w14:paraId="7A2B3DA1">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eastAsia="仿宋_GB2312"/>
          <w:sz w:val="32"/>
          <w:szCs w:val="32"/>
        </w:rPr>
        <w:t>鼓励支持市</w:t>
      </w:r>
      <w:r>
        <w:rPr>
          <w:rFonts w:hint="eastAsia" w:ascii="仿宋_GB2312" w:hAnsi="仿宋_GB2312" w:eastAsia="仿宋_GB2312" w:cs="仿宋_GB2312"/>
          <w:sz w:val="32"/>
          <w:szCs w:val="32"/>
        </w:rPr>
        <w:t>内院校整合师资、科研等优势资源建设跨境电商培训孵化平台进行申报。支持第三方专业培训机构、行业协会、企业与市内院校合作共建孵化平台进行申报。</w:t>
      </w:r>
    </w:p>
    <w:p w14:paraId="3D79E9DB">
      <w:pPr>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2.申报材料</w:t>
      </w:r>
    </w:p>
    <w:p w14:paraId="6817A509">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（1)平台申请封面</w:t>
      </w:r>
    </w:p>
    <w:p w14:paraId="109C5B5F">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（2）《许昌市跨境电商培训孵化平台申报表》</w:t>
      </w:r>
    </w:p>
    <w:p w14:paraId="0CC52447">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（3）申报单位承诺书</w:t>
      </w:r>
    </w:p>
    <w:p w14:paraId="7B4ADD8E">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（4）申报报告（5000字以内）。包括但不限于平台建设基本情况（占地面积、管理机构、人员、硬件设施、配套服务等），平台运营情况（202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年度资产、负债、经营、效益、纳税、专利等），人才培养、创业服务、孵化企业数量及规模等情况，当地政府及相关部门支持孵化平台发展的政策措施，平台3-5年发展规划、主要措施和发展目标。</w:t>
      </w:r>
    </w:p>
    <w:p w14:paraId="4A7A1133">
      <w:pPr>
        <w:pageBreakBefore w:val="0"/>
        <w:kinsoku/>
        <w:wordWrap/>
        <w:overflowPunct/>
        <w:topLinePunct w:val="0"/>
        <w:autoSpaceDE/>
        <w:autoSpaceDN/>
        <w:bidi w:val="0"/>
        <w:adjustRightInd w:val="0"/>
        <w:snapToGrid w:val="0"/>
        <w:spacing w:line="560" w:lineRule="exact"/>
        <w:ind w:firstLine="640" w:firstLineChars="200"/>
        <w:rPr>
          <w:rFonts w:hint="eastAsia" w:eastAsia="仿宋_GB2312"/>
          <w:sz w:val="32"/>
          <w:szCs w:val="32"/>
        </w:rPr>
      </w:pPr>
      <w:r>
        <w:rPr>
          <w:rFonts w:hint="eastAsia" w:ascii="仿宋_GB2312" w:hAnsi="仿宋_GB2312" w:eastAsia="仿宋_GB2312" w:cs="仿宋_GB2312"/>
          <w:sz w:val="32"/>
          <w:szCs w:val="32"/>
        </w:rPr>
        <w:t>（5）相关证明材料。平台运营或管理</w:t>
      </w:r>
      <w:r>
        <w:rPr>
          <w:rFonts w:hint="eastAsia" w:eastAsia="仿宋_GB2312"/>
          <w:sz w:val="32"/>
          <w:szCs w:val="32"/>
        </w:rPr>
        <w:t>机构相关资质文件复印件。市内院校与第三方专业培训机构、行业协会、企业等合作共建的，提供与合作协议和合作单位等相关证明材料。当地政府部门委托运营孵化平台的企业，提供委托运营协议、政府会议纪要等相关证明材料复印件。</w:t>
      </w:r>
    </w:p>
    <w:p w14:paraId="0CCC569B">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（6）项目占地面积、办公面积、配套设施（或实训教室面积、培训配套设施）等证明材料复印件。</w:t>
      </w:r>
    </w:p>
    <w:p w14:paraId="426810AA">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（7）提供入驻企业情况资料。已孵化跨境电商企业汇总表（企业名称、联系人、联系方式、主营业务、跨境电商交易额等）</w:t>
      </w:r>
      <w:r>
        <w:rPr>
          <w:rFonts w:hint="eastAsia" w:ascii="仿宋_GB2312" w:eastAsia="仿宋_GB2312"/>
          <w:sz w:val="32"/>
          <w:szCs w:val="32"/>
          <w:lang w:eastAsia="zh-CN"/>
        </w:rPr>
        <w:t>，</w:t>
      </w:r>
      <w:r>
        <w:rPr>
          <w:rFonts w:hint="eastAsia" w:ascii="仿宋_GB2312" w:eastAsia="仿宋_GB2312"/>
          <w:sz w:val="32"/>
          <w:szCs w:val="32"/>
        </w:rPr>
        <w:t>带动就业人员花名册（姓名、身份证号、联系方式等）。以上表格须详细、准确。</w:t>
      </w:r>
    </w:p>
    <w:p w14:paraId="57DA6DB7">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（8）当地政府及相关部门将发展跨境电商作为本地战略产业的意见和规划，出台的鼓励扶持跨境电子商务发展政策措施等有关文件复印件。</w:t>
      </w:r>
    </w:p>
    <w:p w14:paraId="37B451E1">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（9）活动情况及照片资料。202</w:t>
      </w:r>
      <w:r>
        <w:rPr>
          <w:rFonts w:hint="eastAsia" w:ascii="仿宋_GB2312" w:eastAsia="仿宋_GB2312"/>
          <w:sz w:val="32"/>
          <w:szCs w:val="32"/>
          <w:lang w:val="en-US" w:eastAsia="zh-CN"/>
        </w:rPr>
        <w:t>5</w:t>
      </w:r>
      <w:r>
        <w:rPr>
          <w:rFonts w:hint="eastAsia" w:ascii="仿宋_GB2312" w:eastAsia="仿宋_GB2312"/>
          <w:sz w:val="32"/>
          <w:szCs w:val="32"/>
        </w:rPr>
        <w:t>年度举办的培训活动汇总表（日期、名称、人次、参训人员、主要内容、讲师等）及相对应照片、新闻报道截图、印发文件等证明材料。</w:t>
      </w:r>
    </w:p>
    <w:p w14:paraId="2F436871">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（10）获得县级及以上称号或荣誉等证明材料复印件。</w:t>
      </w:r>
    </w:p>
    <w:p w14:paraId="35918250">
      <w:pPr>
        <w:pageBreakBefore w:val="0"/>
        <w:kinsoku/>
        <w:wordWrap/>
        <w:overflowPunct/>
        <w:topLinePunct w:val="0"/>
        <w:autoSpaceDE/>
        <w:autoSpaceDN/>
        <w:bidi w:val="0"/>
        <w:adjustRightInd w:val="0"/>
        <w:snapToGrid w:val="0"/>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跨境电商直播基地</w:t>
      </w:r>
    </w:p>
    <w:p w14:paraId="49E420A8">
      <w:pPr>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1.基本条件</w:t>
      </w:r>
    </w:p>
    <w:p w14:paraId="0EFFAF6C">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）基地运营主体及入驻企业遵守相关法律法规规定，诚实守信，依法开展经营，无严重违法违规行为，未被列入严重失信主体名单。</w:t>
      </w:r>
    </w:p>
    <w:p w14:paraId="01B9FFFB">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规划科学清晰。有中长期发展规划和发展目标，功能定位准确、建设主体明确、业务方向合理，创新引领直播电商发展趋势。坚持正确的价值引领，引导基地入驻企业、主播等坚持正确政治方向，树立正确价值取向和审美趋向。</w:t>
      </w:r>
    </w:p>
    <w:p w14:paraId="653D40A2">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）基础设施完备。基地内有合理的办公空间，配置完善的直播设备。</w:t>
      </w:r>
    </w:p>
    <w:p w14:paraId="52988C44">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服务体系健全。基地建成并正式运营一年以上，运营主体具有专业的运营能力和稳定的业务团队。有完善的直播电商人才培养体系，定期开展培训、沙龙等活动。有健全的企业入驻评估机制，构建良好的网络生态。</w:t>
      </w:r>
    </w:p>
    <w:p w14:paraId="63015038">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）直播生态良好。具有稳定的直播电商产业链合作伙伴，与直播电商平台、上下游企业形成良好的合作机制。</w:t>
      </w:r>
    </w:p>
    <w:p w14:paraId="64E9EDD0">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）产业特色鲜明。鼓励基地及入驻企业拓展跨境直播电商应用场景。开展全球新品首发，DTC（直接面向消费者）品牌出海服务、</w:t>
      </w:r>
      <w:r>
        <w:rPr>
          <w:rFonts w:hint="eastAsia" w:ascii="仿宋_GB2312" w:hAnsi="仿宋_GB2312" w:eastAsia="仿宋_GB2312" w:cs="仿宋_GB2312"/>
          <w:sz w:val="32"/>
          <w:szCs w:val="32"/>
          <w:lang w:eastAsia="zh-CN"/>
        </w:rPr>
        <w:t>特色</w:t>
      </w:r>
      <w:r>
        <w:rPr>
          <w:rFonts w:hint="eastAsia" w:ascii="仿宋_GB2312" w:hAnsi="仿宋_GB2312" w:eastAsia="仿宋_GB2312" w:cs="仿宋_GB2312"/>
          <w:sz w:val="32"/>
          <w:szCs w:val="32"/>
        </w:rPr>
        <w:t>品牌新品直播，推动老字号品牌、国货新品牌、工业品品牌发展，促进文旅推广，便利本地生活服务等方面发挥积极作用。</w:t>
      </w:r>
    </w:p>
    <w:p w14:paraId="660520A4">
      <w:pPr>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2.申报材料</w:t>
      </w:r>
    </w:p>
    <w:p w14:paraId="050160C1">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（1）许昌市跨境电商直播基地申报书封面。</w:t>
      </w:r>
    </w:p>
    <w:p w14:paraId="6F6620F0">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（2）许昌市跨境电商直播基地申请表。</w:t>
      </w:r>
    </w:p>
    <w:p w14:paraId="151CDA0B">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（3）申报单位承诺书。</w:t>
      </w:r>
    </w:p>
    <w:p w14:paraId="28625940">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（4）基地建设方案，包括基本情况介绍、基础设施情况、配套服务情况、发展规划、保障制度和运营计划等，应附有基地平面图、场所产权证书等有关证明材料。</w:t>
      </w:r>
    </w:p>
    <w:p w14:paraId="603DD6C5">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（5）营业执照副本复印件、签约主播身份证件复印件和证明材料等。</w:t>
      </w:r>
    </w:p>
    <w:p w14:paraId="32308302">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（6）跨境直播实现交易额证明材料。</w:t>
      </w:r>
    </w:p>
    <w:p w14:paraId="3A4AD996">
      <w:pPr>
        <w:pageBreakBefore w:val="0"/>
        <w:kinsoku/>
        <w:wordWrap/>
        <w:overflowPunct/>
        <w:topLinePunct w:val="0"/>
        <w:autoSpaceDE/>
        <w:autoSpaceDN/>
        <w:bidi w:val="0"/>
        <w:adjustRightInd w:val="0"/>
        <w:snapToGrid w:val="0"/>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跨境电商海外仓示范企业</w:t>
      </w:r>
    </w:p>
    <w:p w14:paraId="572413AA">
      <w:pPr>
        <w:pageBreakBefore w:val="0"/>
        <w:kinsoku/>
        <w:wordWrap/>
        <w:overflowPunct/>
        <w:topLinePunct w:val="0"/>
        <w:autoSpaceDE/>
        <w:autoSpaceDN/>
        <w:bidi w:val="0"/>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1.基本条件</w:t>
      </w:r>
    </w:p>
    <w:p w14:paraId="1E3A0B29">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（1）具有独立法人资格，具有健全的内部财务管理制度，其中在境外开展业务的，应已在项目所在国（地区）依法注册或办理合法手续，合同或合作协议已生效。</w:t>
      </w:r>
    </w:p>
    <w:p w14:paraId="01E5C84A">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（2）没有因财政、财务违规行为受到县级以上财政、审计等部门处理处罚，没有被列入失信人名单。</w:t>
      </w:r>
    </w:p>
    <w:p w14:paraId="57135A2A">
      <w:pPr>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（3）海外仓运营情况良好，信息化程度高，配套管理和服务功能完善，运营效果显著，达到一定规模，具有发展可持续性，对开拓国际市场、带动进出口，促进跨境电商发展具有较强的示范带动作用。</w:t>
      </w:r>
    </w:p>
    <w:p w14:paraId="04C0D24D">
      <w:pPr>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2.申报材料</w:t>
      </w:r>
    </w:p>
    <w:p w14:paraId="3D088483">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（1）海外仓示范企业申报材料封面。</w:t>
      </w:r>
    </w:p>
    <w:p w14:paraId="21CE91F3">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（2）许昌市跨境电子商务海外仓示范企业申请表。</w:t>
      </w:r>
    </w:p>
    <w:p w14:paraId="3302E688">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（3）承诺书。</w:t>
      </w:r>
    </w:p>
    <w:p w14:paraId="25238513">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（4）申请报告（3000字以内），报告内容包括但不限于：企业基本情况、跨境电商业务开展情况、海外仓建设、运营和租赁使用情况、发展规划等。</w:t>
      </w:r>
    </w:p>
    <w:p w14:paraId="4ED435DB">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（5）申报企业资质。统一社会信用代码证书（未换证的企业提供营业执照、税务登记证副本）和相关资质证书复印件。</w:t>
      </w:r>
    </w:p>
    <w:p w14:paraId="25B4A11D">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（6）海外仓证明材料，须按申报条件中</w:t>
      </w:r>
      <w:r>
        <w:rPr>
          <w:rFonts w:hint="eastAsia" w:ascii="仿宋_GB2312" w:hAnsi="仿宋_GB2312" w:eastAsia="仿宋_GB2312" w:cs="仿宋_GB2312"/>
          <w:bCs w:val="0"/>
          <w:lang w:val="en-US" w:eastAsia="zh-CN"/>
        </w:rPr>
        <w:t>3</w:t>
      </w:r>
      <w:r>
        <w:rPr>
          <w:rFonts w:hint="eastAsia" w:ascii="仿宋_GB2312" w:hAnsi="仿宋_GB2312" w:eastAsia="仿宋_GB2312" w:cs="仿宋_GB2312"/>
          <w:bCs w:val="0"/>
        </w:rPr>
        <w:t>种支持范围对应提供材料。</w:t>
      </w:r>
    </w:p>
    <w:p w14:paraId="3F6B3CD1">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①公共海外仓企业：</w:t>
      </w:r>
    </w:p>
    <w:p w14:paraId="0E58E70F">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申报主体企业直接投资的海外仓，提供备案的《企业境外投资证书》。申报主体企业组建的境外公司投资、租赁的海外仓，提供境外海外仓公司注册证及股权证明、境外注册公司与申报主体企业关联证明（申报主体企业应占境外注册公司股权的25%以上）。</w:t>
      </w:r>
    </w:p>
    <w:p w14:paraId="0AC02421">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每个海外仓所属境外土地证明、产权证明或第三方机构出具的证明材料，海外仓为租赁的还需提供租赁合同或协议。</w:t>
      </w:r>
    </w:p>
    <w:p w14:paraId="3CD0D6AE">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每个境外海外仓的营业执照或经营许可证复印件。</w:t>
      </w:r>
    </w:p>
    <w:p w14:paraId="13C4C1E9">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每个境外海外仓平面图、实景照片、谷歌等海外地图定位截图；境外海外仓视频录像（包括仓库内外景、基础设施、信息化设备、进出货管理、人员日常工作等情况）。</w:t>
      </w:r>
    </w:p>
    <w:p w14:paraId="73A3DB24">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每个境外海外仓仓储设备清单（名称、型号、数量和每种设备一张实物照片）；每个海外仓公司境外员工信息（每仓至少3名员工用工合同证明）。</w:t>
      </w:r>
    </w:p>
    <w:p w14:paraId="1F542154">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截止202</w:t>
      </w:r>
      <w:r>
        <w:rPr>
          <w:rFonts w:hint="eastAsia" w:ascii="仿宋_GB2312" w:hAnsi="仿宋_GB2312" w:eastAsia="仿宋_GB2312" w:cs="仿宋_GB2312"/>
          <w:bCs w:val="0"/>
          <w:lang w:val="en-US" w:eastAsia="zh-CN"/>
        </w:rPr>
        <w:t>5</w:t>
      </w:r>
      <w:r>
        <w:rPr>
          <w:rFonts w:hint="eastAsia" w:ascii="仿宋_GB2312" w:hAnsi="仿宋_GB2312" w:eastAsia="仿宋_GB2312" w:cs="仿宋_GB2312"/>
          <w:bCs w:val="0"/>
        </w:rPr>
        <w:t>年1</w:t>
      </w:r>
      <w:r>
        <w:rPr>
          <w:rFonts w:hint="eastAsia" w:ascii="仿宋_GB2312" w:hAnsi="仿宋_GB2312" w:eastAsia="仿宋_GB2312" w:cs="仿宋_GB2312"/>
          <w:bCs w:val="0"/>
          <w:lang w:val="en-US" w:eastAsia="zh-CN"/>
        </w:rPr>
        <w:t>0</w:t>
      </w:r>
      <w:r>
        <w:rPr>
          <w:rFonts w:hint="eastAsia" w:ascii="仿宋_GB2312" w:hAnsi="仿宋_GB2312" w:eastAsia="仿宋_GB2312" w:cs="仿宋_GB2312"/>
          <w:bCs w:val="0"/>
        </w:rPr>
        <w:t>月31日每个海外仓服务跨境电商企业清单、双方租赁合同和相关费用支付凭证。</w:t>
      </w:r>
    </w:p>
    <w:p w14:paraId="4E81CD6E">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②自用海外仓企业：</w:t>
      </w:r>
    </w:p>
    <w:p w14:paraId="63E17C72">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202</w:t>
      </w:r>
      <w:r>
        <w:rPr>
          <w:rFonts w:hint="eastAsia" w:ascii="仿宋_GB2312" w:hAnsi="仿宋_GB2312" w:eastAsia="仿宋_GB2312" w:cs="仿宋_GB2312"/>
          <w:bCs w:val="0"/>
          <w:lang w:val="en-US" w:eastAsia="zh-CN"/>
        </w:rPr>
        <w:t>4</w:t>
      </w:r>
      <w:r>
        <w:rPr>
          <w:rFonts w:hint="eastAsia" w:ascii="仿宋_GB2312" w:hAnsi="仿宋_GB2312" w:eastAsia="仿宋_GB2312" w:cs="仿宋_GB2312"/>
          <w:bCs w:val="0"/>
        </w:rPr>
        <w:t>年</w:t>
      </w:r>
      <w:r>
        <w:rPr>
          <w:rFonts w:hint="eastAsia" w:ascii="仿宋_GB2312" w:hAnsi="仿宋_GB2312" w:eastAsia="仿宋_GB2312" w:cs="仿宋_GB2312"/>
          <w:bCs w:val="0"/>
          <w:lang w:eastAsia="zh-CN"/>
        </w:rPr>
        <w:t>、</w:t>
      </w:r>
      <w:r>
        <w:rPr>
          <w:rFonts w:hint="eastAsia" w:ascii="仿宋_GB2312" w:hAnsi="仿宋_GB2312" w:eastAsia="仿宋_GB2312" w:cs="仿宋_GB2312"/>
          <w:bCs w:val="0"/>
          <w:lang w:val="en-US" w:eastAsia="zh-CN"/>
        </w:rPr>
        <w:t>2025年</w:t>
      </w:r>
      <w:r>
        <w:rPr>
          <w:rFonts w:hint="eastAsia" w:ascii="仿宋_GB2312" w:hAnsi="仿宋_GB2312" w:eastAsia="仿宋_GB2312" w:cs="仿宋_GB2312"/>
          <w:bCs w:val="0"/>
        </w:rPr>
        <w:t>跨境电商进出口额统计表及网站店铺后台年交易额截图等证明材料（非单店铺运营的，须提供申报主体与店铺注册公司的关联证明，无法证明关联的店铺交易额则不予认定）</w:t>
      </w:r>
      <w:r>
        <w:rPr>
          <w:rFonts w:hint="eastAsia" w:ascii="仿宋_GB2312" w:hAnsi="仿宋_GB2312" w:eastAsia="仿宋_GB2312" w:cs="仿宋_GB2312"/>
          <w:bCs w:val="0"/>
          <w:lang w:eastAsia="zh-CN"/>
        </w:rPr>
        <w:t>，新成立企业提供成立以来的跨境电商进出口额统计表</w:t>
      </w:r>
      <w:r>
        <w:rPr>
          <w:rFonts w:hint="eastAsia" w:ascii="仿宋_GB2312" w:hAnsi="仿宋_GB2312" w:eastAsia="仿宋_GB2312" w:cs="仿宋_GB2312"/>
          <w:bCs w:val="0"/>
        </w:rPr>
        <w:t>。跨境电商B2B出口企业无须提供后台截图，以海外仓所在国家的许昌海关出口数据为准。</w:t>
      </w:r>
    </w:p>
    <w:p w14:paraId="61125A23">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申报主体企业直接投资的海外仓，提供备案的《企业境外投资证书》。申报主体企业组建的境外公司投资、租赁的海外仓，提供境外海外仓公司注册证及股权证明、境外注册公司与申报主体企业关联证明（申报主体企业应占境外注册公司股权的25%以上）。</w:t>
      </w:r>
    </w:p>
    <w:p w14:paraId="3F0CE3AE">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每个海外仓所属境外土地证明、产权证明或第三方机构出具的证明材料，海外仓为租赁的还需提供租赁合同或协议。</w:t>
      </w:r>
    </w:p>
    <w:p w14:paraId="7C04A103">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每个境外海外仓的营业执照或经营许可证复印件。</w:t>
      </w:r>
    </w:p>
    <w:p w14:paraId="4617E97B">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每个境外海外仓平面图、实景照片、谷歌等海外地图定位截图；境外海外仓视频录像（包括仓库内外景、基础设施、信息化设备、进出货管理、人员日常工作等情况）。</w:t>
      </w:r>
    </w:p>
    <w:p w14:paraId="122A6CFA">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每个境外海外仓仓储设备清单（名称、型号、数量和每种设备一张实物照片）；海外仓公司境外员工信息。</w:t>
      </w:r>
    </w:p>
    <w:p w14:paraId="31F63294">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③租用第三方海外仓企业：</w:t>
      </w:r>
    </w:p>
    <w:p w14:paraId="324368AC">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202</w:t>
      </w:r>
      <w:r>
        <w:rPr>
          <w:rFonts w:hint="eastAsia" w:ascii="仿宋_GB2312" w:hAnsi="仿宋_GB2312" w:eastAsia="仿宋_GB2312" w:cs="仿宋_GB2312"/>
          <w:bCs w:val="0"/>
          <w:lang w:val="en-US" w:eastAsia="zh-CN"/>
        </w:rPr>
        <w:t>4</w:t>
      </w:r>
      <w:r>
        <w:rPr>
          <w:rFonts w:hint="eastAsia" w:ascii="仿宋_GB2312" w:hAnsi="仿宋_GB2312" w:eastAsia="仿宋_GB2312" w:cs="仿宋_GB2312"/>
          <w:bCs w:val="0"/>
        </w:rPr>
        <w:t>年</w:t>
      </w:r>
      <w:r>
        <w:rPr>
          <w:rFonts w:hint="eastAsia" w:ascii="仿宋_GB2312" w:hAnsi="仿宋_GB2312" w:eastAsia="仿宋_GB2312" w:cs="仿宋_GB2312"/>
          <w:bCs w:val="0"/>
          <w:lang w:val="en-US" w:eastAsia="zh-CN"/>
        </w:rPr>
        <w:t>2025年</w:t>
      </w:r>
      <w:r>
        <w:rPr>
          <w:rFonts w:hint="eastAsia" w:ascii="仿宋_GB2312" w:hAnsi="仿宋_GB2312" w:eastAsia="仿宋_GB2312" w:cs="仿宋_GB2312"/>
          <w:bCs w:val="0"/>
        </w:rPr>
        <w:t>跨境电商进出口额统计表及各类平台店铺后台年交易额截图等证明材料（非单店铺运营的，须提供申报主体与相关店铺注册公司的关联证明，无法证明关联的店铺交易额则不予认定）</w:t>
      </w:r>
      <w:r>
        <w:rPr>
          <w:rFonts w:hint="eastAsia" w:ascii="仿宋_GB2312" w:hAnsi="仿宋_GB2312" w:eastAsia="仿宋_GB2312" w:cs="仿宋_GB2312"/>
          <w:bCs w:val="0"/>
          <w:lang w:eastAsia="zh-CN"/>
        </w:rPr>
        <w:t>，新成立企业提供成立以来的跨境电商进出口额统计表</w:t>
      </w:r>
      <w:r>
        <w:rPr>
          <w:rFonts w:hint="eastAsia" w:ascii="仿宋_GB2312" w:hAnsi="仿宋_GB2312" w:eastAsia="仿宋_GB2312" w:cs="仿宋_GB2312"/>
          <w:bCs w:val="0"/>
        </w:rPr>
        <w:t>。跨境电商B2B出口企业无须提供后台截图，以海外仓所在国家的许昌海关出口数据为准。</w:t>
      </w:r>
    </w:p>
    <w:p w14:paraId="5290C3A7">
      <w:pPr>
        <w:pStyle w:val="10"/>
        <w:pageBreakBefore w:val="0"/>
        <w:kinsoku/>
        <w:wordWrap/>
        <w:overflowPunct/>
        <w:topLinePunct w:val="0"/>
        <w:autoSpaceDE/>
        <w:autoSpaceDN/>
        <w:bidi w:val="0"/>
        <w:spacing w:after="0" w:line="560" w:lineRule="exact"/>
        <w:ind w:left="0" w:leftChars="0" w:firstLine="640"/>
        <w:rPr>
          <w:rFonts w:hint="eastAsia" w:ascii="仿宋_GB2312" w:hAnsi="仿宋_GB2312" w:eastAsia="仿宋_GB2312" w:cs="仿宋_GB2312"/>
          <w:bCs w:val="0"/>
        </w:rPr>
      </w:pPr>
      <w:r>
        <w:rPr>
          <w:rFonts w:hint="eastAsia" w:ascii="仿宋_GB2312" w:hAnsi="仿宋_GB2312" w:eastAsia="仿宋_GB2312" w:cs="仿宋_GB2312"/>
          <w:bCs w:val="0"/>
        </w:rPr>
        <w:t>海外仓租赁合同或协议及费用支付凭证。以申报主体企业名义签订的直接提供，以境外公司名义签订的，须提供境外公司注册证及股权证明、境外海外仓注册公司与申报主体企业关联证明。无海外仓租赁合同或协议的，须提供使用第三方海外仓或大型跨境电商平台的202</w:t>
      </w:r>
      <w:r>
        <w:rPr>
          <w:rFonts w:hint="eastAsia" w:ascii="仿宋_GB2312" w:hAnsi="仿宋_GB2312" w:eastAsia="仿宋_GB2312" w:cs="仿宋_GB2312"/>
          <w:bCs w:val="0"/>
          <w:lang w:val="en-US" w:eastAsia="zh-CN"/>
        </w:rPr>
        <w:t>4</w:t>
      </w:r>
      <w:r>
        <w:rPr>
          <w:rFonts w:hint="eastAsia" w:ascii="仿宋_GB2312" w:hAnsi="仿宋_GB2312" w:eastAsia="仿宋_GB2312" w:cs="仿宋_GB2312"/>
          <w:bCs w:val="0"/>
        </w:rPr>
        <w:t>年</w:t>
      </w:r>
      <w:r>
        <w:rPr>
          <w:rFonts w:hint="eastAsia" w:ascii="仿宋_GB2312" w:hAnsi="仿宋_GB2312" w:eastAsia="仿宋_GB2312" w:cs="仿宋_GB2312"/>
          <w:bCs w:val="0"/>
          <w:lang w:eastAsia="zh-CN"/>
        </w:rPr>
        <w:t>、</w:t>
      </w:r>
      <w:r>
        <w:rPr>
          <w:rFonts w:hint="eastAsia" w:ascii="仿宋_GB2312" w:hAnsi="仿宋_GB2312" w:eastAsia="仿宋_GB2312" w:cs="仿宋_GB2312"/>
          <w:bCs w:val="0"/>
          <w:lang w:val="en-US" w:eastAsia="zh-CN"/>
        </w:rPr>
        <w:t>2025年</w:t>
      </w:r>
      <w:r>
        <w:rPr>
          <w:rFonts w:hint="eastAsia" w:ascii="仿宋_GB2312" w:hAnsi="仿宋_GB2312" w:eastAsia="仿宋_GB2312" w:cs="仿宋_GB2312"/>
          <w:bCs w:val="0"/>
        </w:rPr>
        <w:t>店铺后台费用、面积等截图</w:t>
      </w:r>
      <w:r>
        <w:rPr>
          <w:rFonts w:hint="eastAsia" w:ascii="仿宋_GB2312" w:hAnsi="仿宋_GB2312" w:eastAsia="仿宋_GB2312" w:cs="仿宋_GB2312"/>
          <w:bCs w:val="0"/>
          <w:lang w:eastAsia="zh-CN"/>
        </w:rPr>
        <w:t>，新成立企业提供成立以来的店铺后台费用、面积等截图</w:t>
      </w:r>
      <w:r>
        <w:rPr>
          <w:rFonts w:hint="eastAsia" w:ascii="仿宋_GB2312" w:hAnsi="仿宋_GB2312" w:eastAsia="仿宋_GB2312" w:cs="仿宋_GB2312"/>
          <w:bCs w:val="0"/>
        </w:rPr>
        <w:t>。</w:t>
      </w:r>
    </w:p>
    <w:p w14:paraId="4F04DFA0">
      <w:pPr>
        <w:pStyle w:val="2"/>
        <w:pageBreakBefore w:val="0"/>
        <w:kinsoku/>
        <w:wordWrap/>
        <w:overflowPunct/>
        <w:topLinePunct w:val="0"/>
        <w:autoSpaceDE/>
        <w:autoSpaceDN/>
        <w:bidi w:val="0"/>
      </w:pPr>
    </w:p>
    <w:p w14:paraId="3E11A5AE">
      <w:pPr>
        <w:pStyle w:val="2"/>
        <w:pageBreakBefore w:val="0"/>
        <w:kinsoku/>
        <w:wordWrap/>
        <w:overflowPunct/>
        <w:topLinePunct w:val="0"/>
        <w:autoSpaceDE/>
        <w:autoSpaceDN/>
        <w:bidi w:val="0"/>
      </w:pPr>
    </w:p>
    <w:p w14:paraId="55F2095B">
      <w:pPr>
        <w:pStyle w:val="2"/>
        <w:pageBreakBefore w:val="0"/>
        <w:kinsoku/>
        <w:wordWrap/>
        <w:overflowPunct/>
        <w:topLinePunct w:val="0"/>
        <w:autoSpaceDE/>
        <w:autoSpaceDN/>
        <w:bidi w:val="0"/>
      </w:pPr>
    </w:p>
    <w:p w14:paraId="1115773F">
      <w:pPr>
        <w:pStyle w:val="2"/>
        <w:pageBreakBefore w:val="0"/>
        <w:kinsoku/>
        <w:wordWrap/>
        <w:overflowPunct/>
        <w:topLinePunct w:val="0"/>
        <w:autoSpaceDE/>
        <w:autoSpaceDN/>
        <w:bidi w:val="0"/>
      </w:pPr>
    </w:p>
    <w:p w14:paraId="67519736">
      <w:pPr>
        <w:pStyle w:val="2"/>
        <w:pageBreakBefore w:val="0"/>
        <w:kinsoku/>
        <w:wordWrap/>
        <w:overflowPunct/>
        <w:topLinePunct w:val="0"/>
        <w:autoSpaceDE/>
        <w:autoSpaceDN/>
        <w:bidi w:val="0"/>
      </w:pPr>
    </w:p>
    <w:p w14:paraId="47D0BB9A">
      <w:pPr>
        <w:pStyle w:val="2"/>
        <w:pageBreakBefore w:val="0"/>
        <w:kinsoku/>
        <w:wordWrap/>
        <w:overflowPunct/>
        <w:topLinePunct w:val="0"/>
        <w:autoSpaceDE/>
        <w:autoSpaceDN/>
        <w:bidi w:val="0"/>
      </w:pPr>
    </w:p>
    <w:p w14:paraId="5DBCFCC2">
      <w:pPr>
        <w:pStyle w:val="2"/>
        <w:pageBreakBefore w:val="0"/>
        <w:kinsoku/>
        <w:wordWrap/>
        <w:overflowPunct/>
        <w:topLinePunct w:val="0"/>
        <w:autoSpaceDE/>
        <w:autoSpaceDN/>
        <w:bidi w:val="0"/>
      </w:pPr>
    </w:p>
    <w:p w14:paraId="46DCB208">
      <w:pPr>
        <w:pStyle w:val="2"/>
        <w:pageBreakBefore w:val="0"/>
        <w:kinsoku/>
        <w:wordWrap/>
        <w:overflowPunct/>
        <w:topLinePunct w:val="0"/>
        <w:autoSpaceDE/>
        <w:autoSpaceDN/>
        <w:bidi w:val="0"/>
      </w:pPr>
    </w:p>
    <w:p w14:paraId="13156E85">
      <w:pPr>
        <w:pStyle w:val="2"/>
        <w:pageBreakBefore w:val="0"/>
        <w:kinsoku/>
        <w:wordWrap/>
        <w:overflowPunct/>
        <w:topLinePunct w:val="0"/>
        <w:autoSpaceDE/>
        <w:autoSpaceDN/>
        <w:bidi w:val="0"/>
      </w:pPr>
    </w:p>
    <w:p w14:paraId="14C9CBEC">
      <w:pPr>
        <w:pStyle w:val="2"/>
        <w:pageBreakBefore w:val="0"/>
        <w:kinsoku/>
        <w:wordWrap/>
        <w:overflowPunct/>
        <w:topLinePunct w:val="0"/>
        <w:autoSpaceDE/>
        <w:autoSpaceDN/>
        <w:bidi w:val="0"/>
      </w:pPr>
    </w:p>
    <w:p w14:paraId="53EB9D40">
      <w:pPr>
        <w:pStyle w:val="2"/>
        <w:pageBreakBefore w:val="0"/>
        <w:kinsoku/>
        <w:wordWrap/>
        <w:overflowPunct/>
        <w:topLinePunct w:val="0"/>
        <w:autoSpaceDE/>
        <w:autoSpaceDN/>
        <w:bidi w:val="0"/>
      </w:pPr>
    </w:p>
    <w:p w14:paraId="2CB94ACD">
      <w:pPr>
        <w:pStyle w:val="2"/>
        <w:pageBreakBefore w:val="0"/>
        <w:kinsoku/>
        <w:wordWrap/>
        <w:overflowPunct/>
        <w:topLinePunct w:val="0"/>
        <w:autoSpaceDE/>
        <w:autoSpaceDN/>
        <w:bidi w:val="0"/>
      </w:pPr>
    </w:p>
    <w:p w14:paraId="02C743AF">
      <w:pPr>
        <w:pStyle w:val="2"/>
        <w:pageBreakBefore w:val="0"/>
        <w:kinsoku/>
        <w:wordWrap/>
        <w:overflowPunct/>
        <w:topLinePunct w:val="0"/>
        <w:autoSpaceDE/>
        <w:autoSpaceDN/>
        <w:bidi w:val="0"/>
      </w:pPr>
    </w:p>
    <w:p w14:paraId="2D94AEAC">
      <w:pPr>
        <w:pStyle w:val="2"/>
        <w:pageBreakBefore w:val="0"/>
        <w:kinsoku/>
        <w:wordWrap/>
        <w:overflowPunct/>
        <w:topLinePunct w:val="0"/>
        <w:autoSpaceDE/>
        <w:autoSpaceDN/>
        <w:bidi w:val="0"/>
      </w:pPr>
    </w:p>
    <w:p w14:paraId="3456DF4D">
      <w:pPr>
        <w:pStyle w:val="2"/>
        <w:pageBreakBefore w:val="0"/>
        <w:kinsoku/>
        <w:wordWrap/>
        <w:overflowPunct/>
        <w:topLinePunct w:val="0"/>
        <w:autoSpaceDE/>
        <w:autoSpaceDN/>
        <w:bidi w:val="0"/>
      </w:pPr>
    </w:p>
    <w:p w14:paraId="0229D46C">
      <w:pPr>
        <w:pStyle w:val="2"/>
        <w:pageBreakBefore w:val="0"/>
        <w:kinsoku/>
        <w:wordWrap/>
        <w:overflowPunct/>
        <w:topLinePunct w:val="0"/>
        <w:autoSpaceDE/>
        <w:autoSpaceDN/>
        <w:bidi w:val="0"/>
      </w:pPr>
    </w:p>
    <w:p w14:paraId="0A388758">
      <w:pPr>
        <w:pStyle w:val="2"/>
        <w:pageBreakBefore w:val="0"/>
        <w:kinsoku/>
        <w:wordWrap/>
        <w:overflowPunct/>
        <w:topLinePunct w:val="0"/>
        <w:autoSpaceDE/>
        <w:autoSpaceDN/>
        <w:bidi w:val="0"/>
      </w:pPr>
    </w:p>
    <w:p w14:paraId="6874E116">
      <w:pPr>
        <w:pStyle w:val="2"/>
        <w:pageBreakBefore w:val="0"/>
        <w:kinsoku/>
        <w:wordWrap/>
        <w:overflowPunct/>
        <w:topLinePunct w:val="0"/>
        <w:autoSpaceDE/>
        <w:autoSpaceDN/>
        <w:bidi w:val="0"/>
      </w:pPr>
    </w:p>
    <w:p w14:paraId="6A72F416">
      <w:pPr>
        <w:pStyle w:val="2"/>
        <w:pageBreakBefore w:val="0"/>
        <w:kinsoku/>
        <w:wordWrap/>
        <w:overflowPunct/>
        <w:topLinePunct w:val="0"/>
        <w:autoSpaceDE/>
        <w:autoSpaceDN/>
        <w:bidi w:val="0"/>
      </w:pPr>
    </w:p>
    <w:p w14:paraId="3BAF6ED9">
      <w:pPr>
        <w:pStyle w:val="2"/>
        <w:pageBreakBefore w:val="0"/>
        <w:kinsoku/>
        <w:wordWrap/>
        <w:overflowPunct/>
        <w:topLinePunct w:val="0"/>
        <w:autoSpaceDE/>
        <w:autoSpaceDN/>
        <w:bidi w:val="0"/>
        <w:ind w:left="0" w:leftChars="0" w:firstLine="0" w:firstLineChars="0"/>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DC290C"/>
    <w:rsid w:val="28DD71BF"/>
    <w:rsid w:val="29543F45"/>
    <w:rsid w:val="29B82726"/>
    <w:rsid w:val="4250579A"/>
    <w:rsid w:val="463B28A6"/>
    <w:rsid w:val="46401681"/>
    <w:rsid w:val="500876B4"/>
    <w:rsid w:val="5238325A"/>
    <w:rsid w:val="57C40364"/>
    <w:rsid w:val="58D77C23"/>
    <w:rsid w:val="610C68D8"/>
    <w:rsid w:val="65FA1884"/>
    <w:rsid w:val="6D5F0121"/>
    <w:rsid w:val="6E607C9C"/>
    <w:rsid w:val="6F0D2199"/>
    <w:rsid w:val="731A6C33"/>
    <w:rsid w:val="73577E87"/>
    <w:rsid w:val="EFE4D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Lines="0" w:beforeAutospacing="0" w:afterLines="0" w:afterAutospacing="0" w:line="600" w:lineRule="exact"/>
      <w:outlineLvl w:val="1"/>
    </w:pPr>
    <w:rPr>
      <w:rFonts w:ascii="Arial" w:hAnsi="Arial" w:eastAsia="方正黑体_GBK"/>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textAlignment w:val="baseline"/>
    </w:pPr>
    <w:rPr>
      <w:rFonts w:ascii="Calibri" w:hAnsi="Calibri" w:eastAsia="宋体"/>
    </w:rPr>
  </w:style>
  <w:style w:type="paragraph" w:styleId="4">
    <w:name w:val="Normal Indent"/>
    <w:basedOn w:val="1"/>
    <w:qFormat/>
    <w:uiPriority w:val="0"/>
    <w:pPr>
      <w:adjustRightInd w:val="0"/>
      <w:spacing w:line="360" w:lineRule="atLeast"/>
      <w:ind w:firstLine="420"/>
      <w:jc w:val="left"/>
      <w:textAlignment w:val="baseline"/>
    </w:pPr>
    <w:rPr>
      <w:kern w:val="0"/>
      <w:sz w:val="24"/>
    </w:rPr>
  </w:style>
  <w:style w:type="paragraph" w:styleId="5">
    <w:name w:val="Body Text"/>
    <w:basedOn w:val="1"/>
    <w:next w:val="6"/>
    <w:qFormat/>
    <w:uiPriority w:val="1"/>
    <w:rPr>
      <w:rFonts w:ascii="宋体" w:hAnsi="宋体" w:eastAsia="宋体" w:cs="宋体"/>
      <w:sz w:val="32"/>
      <w:szCs w:val="32"/>
      <w:lang w:val="zh-CN" w:eastAsia="zh-CN" w:bidi="zh-CN"/>
    </w:rPr>
  </w:style>
  <w:style w:type="paragraph" w:styleId="6">
    <w:name w:val="Body Text 2"/>
    <w:basedOn w:val="1"/>
    <w:qFormat/>
    <w:uiPriority w:val="0"/>
    <w:pPr>
      <w:spacing w:before="240"/>
    </w:pPr>
    <w:rPr>
      <w:rFonts w:ascii="Calibri" w:hAnsi="Calibri" w:eastAsia="宋体" w:cs="Times New Roman"/>
      <w:color w:val="FF0000"/>
    </w:rPr>
  </w:style>
  <w:style w:type="paragraph" w:styleId="7">
    <w:name w:val="Body Text Indent"/>
    <w:basedOn w:val="1"/>
    <w:qFormat/>
    <w:uiPriority w:val="0"/>
    <w:pPr>
      <w:spacing w:after="120"/>
      <w:ind w:left="420" w:leftChars="200"/>
    </w:pPr>
  </w:style>
  <w:style w:type="paragraph" w:styleId="8">
    <w:name w:val="Block Text"/>
    <w:basedOn w:val="1"/>
    <w:unhideWhenUsed/>
    <w:qFormat/>
    <w:uiPriority w:val="99"/>
    <w:pPr>
      <w:spacing w:before="100" w:beforeAutospacing="1" w:after="120"/>
      <w:ind w:left="1440" w:leftChars="700" w:right="700" w:rightChars="700"/>
    </w:pPr>
    <w:rPr>
      <w:rFonts w:eastAsia="仿宋_GB2312"/>
      <w:sz w:val="32"/>
      <w:szCs w:val="3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7"/>
    <w:next w:val="8"/>
    <w:qFormat/>
    <w:uiPriority w:val="0"/>
    <w:pPr>
      <w:widowControl w:val="0"/>
      <w:spacing w:line="600" w:lineRule="exact"/>
      <w:ind w:firstLine="420" w:firstLineChars="200"/>
      <w:jc w:val="both"/>
    </w:pPr>
    <w:rPr>
      <w:rFonts w:ascii="Calibri" w:hAnsi="Calibri" w:eastAsia="宋体" w:cs="Times New Roman"/>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6833</Words>
  <Characters>7052</Characters>
  <Lines>0</Lines>
  <Paragraphs>0</Paragraphs>
  <TotalTime>14</TotalTime>
  <ScaleCrop>false</ScaleCrop>
  <LinksUpToDate>false</LinksUpToDate>
  <CharactersWithSpaces>7100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2025-11-25T16:56:00Z</dcterms:created>
  <dc:creator>Administrator</dc:creator>
  <cp:lastModifiedBy>huanghe</cp:lastModifiedBy>
  <dcterms:modified xsi:type="dcterms:W3CDTF">2025-11-27T12:07:18Z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eyJoZGlkIjoiNWQ3NDg1YmQ3OTA3YjU3MWZiMDlhZDAyY2I1ZGUxOWEifQ==</vt:lpwstr>
  </property>
  <property fmtid="{D5CDD505-2E9C-101B-9397-08002B2CF9AE}" pid="4" name="ICV">
    <vt:lpwstr>31F830D18F4D48889BADA9D99C26A60E_13</vt:lpwstr>
  </property>
</Properties>
</file>