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7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widowControl/>
        <w:ind w:firstLine="1526" w:firstLineChars="347"/>
        <w:jc w:val="both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开发区各小学学区划分方案</w:t>
      </w:r>
    </w:p>
    <w:p>
      <w:pPr>
        <w:widowControl/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 xml:space="preserve">一）规划区内小学学区划分 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1.罗庄小学学区范围：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东：延安路以西（北起许由路，南至青泥河）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北：许由路以南（东起延安路，西至西外环）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南：屯田路以北（东起灞陵路，西至西外环）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西：罗庄社区、拳张社区、徐庄社区、老户陈社区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（包含：</w:t>
      </w:r>
      <w:r>
        <w:rPr>
          <w:rFonts w:hint="eastAsia" w:ascii="仿宋" w:hAnsi="仿宋" w:eastAsia="仿宋"/>
          <w:sz w:val="32"/>
          <w:szCs w:val="32"/>
        </w:rPr>
        <w:t>瑞祥新村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龙湖景苑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劳伦斯小区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神火小区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西继花园、龙祥花园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宋体"/>
          <w:sz w:val="32"/>
          <w:szCs w:val="32"/>
        </w:rPr>
        <w:t>金桂苑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2.屯北小学学区范围：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东：开发区界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北：许由路以南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南：青泥河以东、南外环以北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西：延安路以东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包含：</w:t>
      </w:r>
      <w:r>
        <w:rPr>
          <w:rFonts w:hint="eastAsia" w:ascii="仿宋" w:hAnsi="仿宋" w:eastAsia="仿宋"/>
          <w:sz w:val="32"/>
          <w:szCs w:val="32"/>
        </w:rPr>
        <w:t>希望小区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保建院家属院、乡政府家属院、信用社家属院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食品厂家属院、劳改厂家属院、五交化家属院、金盾佳苑、三利小区、药厂家属院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文化大院、瑞兴苑小区、燃料公司家属院、西尚美小区、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县外贸家属院、</w:t>
      </w:r>
      <w:r>
        <w:rPr>
          <w:rFonts w:hint="eastAsia" w:ascii="仿宋" w:hAnsi="仿宋" w:eastAsia="仿宋" w:cs="Times New Roman"/>
          <w:sz w:val="32"/>
          <w:szCs w:val="32"/>
        </w:rPr>
        <w:t>安居苑、</w:t>
      </w:r>
      <w:r>
        <w:rPr>
          <w:rFonts w:hint="eastAsia" w:ascii="仿宋" w:hAnsi="仿宋" w:eastAsia="仿宋"/>
          <w:sz w:val="32"/>
          <w:szCs w:val="32"/>
        </w:rPr>
        <w:t>龙湖华庭、果酒厂家属院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畜产品小区、康居小区、许繁新村、许繁东院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阳光鑫园、饴糖厂、兆丰小区、香港城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世纪宏城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双龙小区</w:t>
      </w:r>
      <w:r>
        <w:rPr>
          <w:rFonts w:hint="eastAsia" w:ascii="仿宋" w:hAnsi="仿宋" w:eastAsia="仿宋"/>
          <w:sz w:val="32"/>
          <w:szCs w:val="32"/>
          <w:lang w:eastAsia="zh-CN"/>
        </w:rPr>
        <w:t>、南邦壹号）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许昌市瑞昌路</w:t>
      </w:r>
      <w:r>
        <w:rPr>
          <w:rFonts w:hint="eastAsia" w:ascii="仿宋" w:hAnsi="仿宋" w:eastAsia="仿宋"/>
          <w:color w:val="000000"/>
          <w:sz w:val="32"/>
          <w:szCs w:val="32"/>
        </w:rPr>
        <w:t>小学学区范围：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东：青泥河以西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北：青泥河以南、灞陵路以东（北起物华路）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南：白庄社区、郑庄社区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西：朝阳路以东（北起屯田路，南至南外环）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包含：</w:t>
      </w:r>
      <w:r>
        <w:rPr>
          <w:rFonts w:hint="eastAsia" w:ascii="仿宋" w:hAnsi="仿宋" w:eastAsia="仿宋"/>
          <w:sz w:val="32"/>
          <w:szCs w:val="32"/>
        </w:rPr>
        <w:t>澜菲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溪</w:t>
      </w:r>
      <w:r>
        <w:rPr>
          <w:rFonts w:hint="eastAsia" w:ascii="仿宋" w:hAnsi="仿宋" w:eastAsia="仿宋"/>
          <w:sz w:val="32"/>
          <w:szCs w:val="32"/>
        </w:rPr>
        <w:t>岸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御萃花园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许</w:t>
      </w:r>
      <w:r>
        <w:rPr>
          <w:rFonts w:hint="eastAsia" w:ascii="仿宋" w:hAnsi="仿宋" w:eastAsia="仿宋"/>
          <w:sz w:val="32"/>
          <w:szCs w:val="32"/>
        </w:rPr>
        <w:t>由花园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万通小区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（二）规划区外小学学区划分</w:t>
      </w:r>
    </w:p>
    <w:p>
      <w:pPr>
        <w:ind w:firstLine="640" w:firstLineChars="200"/>
      </w:pPr>
      <w:r>
        <w:rPr>
          <w:rFonts w:hint="eastAsia" w:ascii="仿宋" w:hAnsi="仿宋" w:eastAsia="仿宋"/>
          <w:color w:val="000000"/>
          <w:sz w:val="32"/>
          <w:szCs w:val="32"/>
        </w:rPr>
        <w:t>由各小学服务范围实际，依据就近入学原则划分，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保证服务区域内适龄儿童按时入学，接受义务教育。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7C513"/>
    <w:rsid w:val="77FA8DE4"/>
    <w:rsid w:val="F7B7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2022-07-01T09:39:00Z</dcterms:created>
  <dc:creator>huanghe</dc:creator>
  <cp:lastModifiedBy>huanghe</cp:lastModifiedBy>
  <dcterms:modified xsi:type="dcterms:W3CDTF">2022-07-01T10:00:22Z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